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54" w:rsidRPr="00F00823" w:rsidRDefault="00464C54" w:rsidP="007855E3">
      <w:pPr>
        <w:pStyle w:val="Naslov2"/>
        <w:jc w:val="both"/>
        <w:rPr>
          <w:rFonts w:ascii="Arial Narrow" w:hAnsi="Arial Narrow" w:cs="Arial"/>
          <w:b w:val="0"/>
        </w:rPr>
      </w:pPr>
      <w:r w:rsidRPr="007855E3">
        <w:rPr>
          <w:rFonts w:ascii="Arial Narrow" w:hAnsi="Arial Narrow"/>
          <w:b w:val="0"/>
        </w:rPr>
        <w:t xml:space="preserve">Na temelju </w:t>
      </w:r>
      <w:r w:rsidR="004E1AB3" w:rsidRPr="007855E3">
        <w:rPr>
          <w:rFonts w:ascii="Arial Narrow" w:hAnsi="Arial Narrow"/>
          <w:b w:val="0"/>
        </w:rPr>
        <w:t>članka</w:t>
      </w:r>
      <w:r w:rsidR="001A67F3">
        <w:rPr>
          <w:rFonts w:ascii="Arial Narrow" w:hAnsi="Arial Narrow"/>
          <w:b w:val="0"/>
        </w:rPr>
        <w:t xml:space="preserve"> 118. i članka</w:t>
      </w:r>
      <w:r w:rsidR="004E1AB3" w:rsidRPr="007855E3">
        <w:rPr>
          <w:rFonts w:ascii="Arial Narrow" w:hAnsi="Arial Narrow"/>
          <w:b w:val="0"/>
        </w:rPr>
        <w:t xml:space="preserve"> </w:t>
      </w:r>
      <w:r w:rsidRPr="007855E3">
        <w:rPr>
          <w:rFonts w:ascii="Arial Narrow" w:hAnsi="Arial Narrow"/>
          <w:b w:val="0"/>
        </w:rPr>
        <w:t xml:space="preserve">107. </w:t>
      </w:r>
      <w:r w:rsidR="006F6980" w:rsidRPr="007855E3">
        <w:rPr>
          <w:rFonts w:ascii="Arial Narrow" w:hAnsi="Arial Narrow"/>
          <w:b w:val="0"/>
        </w:rPr>
        <w:t>s</w:t>
      </w:r>
      <w:r w:rsidRPr="007855E3">
        <w:rPr>
          <w:rFonts w:ascii="Arial Narrow" w:hAnsi="Arial Narrow"/>
          <w:b w:val="0"/>
        </w:rPr>
        <w:t>tavak 9. Zakona o odgoju i obrazovanj</w:t>
      </w:r>
      <w:r w:rsidR="001A67F3">
        <w:rPr>
          <w:rFonts w:ascii="Arial Narrow" w:hAnsi="Arial Narrow"/>
          <w:b w:val="0"/>
        </w:rPr>
        <w:t>u u osnovnoj i srednjoj školi (Narodne novine</w:t>
      </w:r>
      <w:r w:rsidRPr="007855E3">
        <w:rPr>
          <w:rFonts w:ascii="Arial Narrow" w:hAnsi="Arial Narrow"/>
          <w:b w:val="0"/>
        </w:rPr>
        <w:t xml:space="preserve"> broj </w:t>
      </w:r>
      <w:hyperlink r:id="rId8" w:history="1">
        <w:r w:rsidRPr="007855E3">
          <w:rPr>
            <w:rFonts w:ascii="Arial Narrow" w:hAnsi="Arial Narrow" w:cs="Arial"/>
            <w:b w:val="0"/>
          </w:rPr>
          <w:t>87/08</w:t>
        </w:r>
      </w:hyperlink>
      <w:r w:rsidRPr="007855E3">
        <w:rPr>
          <w:rFonts w:ascii="Arial Narrow" w:hAnsi="Arial Narrow" w:cs="Arial"/>
          <w:b w:val="0"/>
        </w:rPr>
        <w:t xml:space="preserve">, </w:t>
      </w:r>
      <w:hyperlink r:id="rId9" w:history="1">
        <w:r w:rsidRPr="007855E3">
          <w:rPr>
            <w:rFonts w:ascii="Arial Narrow" w:hAnsi="Arial Narrow" w:cs="Arial"/>
            <w:b w:val="0"/>
          </w:rPr>
          <w:t>86/09</w:t>
        </w:r>
      </w:hyperlink>
      <w:r w:rsidRPr="007855E3">
        <w:rPr>
          <w:rFonts w:ascii="Arial Narrow" w:hAnsi="Arial Narrow" w:cs="Arial"/>
          <w:b w:val="0"/>
        </w:rPr>
        <w:t xml:space="preserve">, </w:t>
      </w:r>
      <w:hyperlink r:id="rId10" w:history="1">
        <w:r w:rsidRPr="007855E3">
          <w:rPr>
            <w:rFonts w:ascii="Arial Narrow" w:hAnsi="Arial Narrow" w:cs="Arial"/>
            <w:b w:val="0"/>
          </w:rPr>
          <w:t>92/10</w:t>
        </w:r>
      </w:hyperlink>
      <w:r w:rsidRPr="007855E3">
        <w:rPr>
          <w:rFonts w:ascii="Arial Narrow" w:hAnsi="Arial Narrow" w:cs="Arial"/>
          <w:b w:val="0"/>
        </w:rPr>
        <w:t xml:space="preserve">, </w:t>
      </w:r>
      <w:hyperlink r:id="rId11" w:history="1">
        <w:r w:rsidRPr="007855E3">
          <w:rPr>
            <w:rFonts w:ascii="Arial Narrow" w:hAnsi="Arial Narrow" w:cs="Arial"/>
            <w:b w:val="0"/>
          </w:rPr>
          <w:t>105/10</w:t>
        </w:r>
      </w:hyperlink>
      <w:r w:rsidR="006F6980" w:rsidRPr="007855E3">
        <w:rPr>
          <w:rFonts w:ascii="Arial Narrow" w:hAnsi="Arial Narrow" w:cs="Arial"/>
          <w:b w:val="0"/>
        </w:rPr>
        <w:t xml:space="preserve"> – </w:t>
      </w:r>
      <w:proofErr w:type="spellStart"/>
      <w:r w:rsidR="006F6980" w:rsidRPr="007855E3">
        <w:rPr>
          <w:rFonts w:ascii="Arial Narrow" w:hAnsi="Arial Narrow" w:cs="Arial"/>
          <w:b w:val="0"/>
        </w:rPr>
        <w:t>ispr</w:t>
      </w:r>
      <w:proofErr w:type="spellEnd"/>
      <w:r w:rsidR="006F6980" w:rsidRPr="007855E3">
        <w:rPr>
          <w:rFonts w:ascii="Arial Narrow" w:hAnsi="Arial Narrow" w:cs="Arial"/>
          <w:b w:val="0"/>
        </w:rPr>
        <w:t>.</w:t>
      </w:r>
      <w:r w:rsidRPr="007855E3">
        <w:rPr>
          <w:rFonts w:ascii="Arial Narrow" w:hAnsi="Arial Narrow" w:cs="Arial"/>
          <w:b w:val="0"/>
        </w:rPr>
        <w:t xml:space="preserve">, </w:t>
      </w:r>
      <w:hyperlink r:id="rId12" w:history="1">
        <w:r w:rsidRPr="007855E3">
          <w:rPr>
            <w:rFonts w:ascii="Arial Narrow" w:hAnsi="Arial Narrow" w:cs="Arial"/>
            <w:b w:val="0"/>
          </w:rPr>
          <w:t>90/11</w:t>
        </w:r>
      </w:hyperlink>
      <w:r w:rsidR="006F6980" w:rsidRPr="007855E3">
        <w:rPr>
          <w:rFonts w:ascii="Arial Narrow" w:hAnsi="Arial Narrow" w:cs="Arial"/>
          <w:b w:val="0"/>
        </w:rPr>
        <w:t xml:space="preserve">, </w:t>
      </w:r>
      <w:hyperlink r:id="rId13" w:history="1">
        <w:r w:rsidRPr="007855E3">
          <w:rPr>
            <w:rFonts w:ascii="Arial Narrow" w:hAnsi="Arial Narrow" w:cs="Arial"/>
            <w:b w:val="0"/>
          </w:rPr>
          <w:t>16/12</w:t>
        </w:r>
      </w:hyperlink>
      <w:r w:rsidRPr="007855E3">
        <w:rPr>
          <w:rFonts w:ascii="Arial Narrow" w:hAnsi="Arial Narrow" w:cs="Arial"/>
          <w:b w:val="0"/>
        </w:rPr>
        <w:t xml:space="preserve">, </w:t>
      </w:r>
      <w:hyperlink r:id="rId14" w:history="1">
        <w:r w:rsidRPr="007855E3">
          <w:rPr>
            <w:rFonts w:ascii="Arial Narrow" w:hAnsi="Arial Narrow" w:cs="Arial"/>
            <w:b w:val="0"/>
          </w:rPr>
          <w:t>86/12</w:t>
        </w:r>
      </w:hyperlink>
      <w:r w:rsidRPr="007855E3">
        <w:rPr>
          <w:rFonts w:ascii="Arial Narrow" w:hAnsi="Arial Narrow" w:cs="Arial"/>
          <w:b w:val="0"/>
        </w:rPr>
        <w:t xml:space="preserve">, </w:t>
      </w:r>
      <w:hyperlink r:id="rId15" w:history="1">
        <w:r w:rsidRPr="007855E3">
          <w:rPr>
            <w:rFonts w:ascii="Arial Narrow" w:hAnsi="Arial Narrow" w:cs="Arial"/>
            <w:b w:val="0"/>
          </w:rPr>
          <w:t>94/13</w:t>
        </w:r>
      </w:hyperlink>
      <w:r w:rsidRPr="007855E3">
        <w:rPr>
          <w:rFonts w:ascii="Arial Narrow" w:hAnsi="Arial Narrow" w:cs="Arial"/>
          <w:b w:val="0"/>
        </w:rPr>
        <w:t>, 152/14, 7/17, 68/18.)</w:t>
      </w:r>
      <w:r w:rsidR="006D76F1">
        <w:rPr>
          <w:rFonts w:ascii="Arial Narrow" w:hAnsi="Arial Narrow" w:cs="Arial"/>
          <w:b w:val="0"/>
        </w:rPr>
        <w:t xml:space="preserve"> i</w:t>
      </w:r>
      <w:r w:rsidR="00664C15">
        <w:rPr>
          <w:rFonts w:ascii="Arial Narrow" w:hAnsi="Arial Narrow" w:cs="Arial"/>
          <w:b w:val="0"/>
        </w:rPr>
        <w:t xml:space="preserve"> </w:t>
      </w:r>
      <w:r w:rsidR="00D371C5" w:rsidRPr="00D371C5">
        <w:rPr>
          <w:rFonts w:ascii="Arial Narrow" w:hAnsi="Arial Narrow" w:cs="Arial"/>
          <w:b w:val="0"/>
        </w:rPr>
        <w:t>članka 34</w:t>
      </w:r>
      <w:r w:rsidR="00C342E6" w:rsidRPr="00D371C5">
        <w:rPr>
          <w:rFonts w:ascii="Arial Narrow" w:hAnsi="Arial Narrow" w:cs="Arial"/>
          <w:b w:val="0"/>
        </w:rPr>
        <w:t>.</w:t>
      </w:r>
      <w:r w:rsidR="00C342E6" w:rsidRPr="00FA5037">
        <w:rPr>
          <w:rFonts w:ascii="Arial Narrow" w:hAnsi="Arial Narrow" w:cs="Arial"/>
          <w:b w:val="0"/>
        </w:rPr>
        <w:t xml:space="preserve"> Statuta </w:t>
      </w:r>
      <w:r w:rsidR="00A913CB">
        <w:rPr>
          <w:rFonts w:ascii="Arial Narrow" w:hAnsi="Arial Narrow" w:cs="Arial"/>
          <w:b w:val="0"/>
        </w:rPr>
        <w:t>Srednje škole</w:t>
      </w:r>
      <w:r w:rsidR="00A913CB" w:rsidRPr="00A913CB">
        <w:rPr>
          <w:rFonts w:ascii="Arial Narrow" w:hAnsi="Arial Narrow" w:cs="Arial"/>
          <w:b w:val="0"/>
        </w:rPr>
        <w:t xml:space="preserve"> Marka Marulića Slatina</w:t>
      </w:r>
      <w:r w:rsidRPr="00FA5037">
        <w:rPr>
          <w:rFonts w:ascii="Arial Narrow" w:hAnsi="Arial Narrow" w:cs="Arial"/>
          <w:b w:val="0"/>
        </w:rPr>
        <w:t>, Školski odbor</w:t>
      </w:r>
      <w:r w:rsidR="00C342E6" w:rsidRPr="00FA5037">
        <w:rPr>
          <w:rFonts w:ascii="Arial Narrow" w:hAnsi="Arial Narrow" w:cs="Arial"/>
          <w:b w:val="0"/>
        </w:rPr>
        <w:t xml:space="preserve"> </w:t>
      </w:r>
      <w:r w:rsidR="00652B79">
        <w:rPr>
          <w:rFonts w:ascii="Arial Narrow" w:hAnsi="Arial Narrow" w:cs="Arial"/>
          <w:b w:val="0"/>
        </w:rPr>
        <w:t>na prijedlog ravnatelja</w:t>
      </w:r>
      <w:r w:rsidR="001A67F3" w:rsidRPr="00FA5037">
        <w:rPr>
          <w:rFonts w:ascii="Arial Narrow" w:hAnsi="Arial Narrow" w:cs="Arial"/>
          <w:b w:val="0"/>
        </w:rPr>
        <w:t xml:space="preserve"> škole, nakon provedenog savjetovanja sa sindikalnim povjerenikom</w:t>
      </w:r>
      <w:r w:rsidR="001A67F3">
        <w:rPr>
          <w:rFonts w:ascii="Arial Narrow" w:hAnsi="Arial Narrow" w:cs="Arial"/>
          <w:b w:val="0"/>
        </w:rPr>
        <w:t xml:space="preserve"> u funkciji Skupa radnika, temeljem članka 150. stavak 3. podstavak 2. Zakona o radu (</w:t>
      </w:r>
      <w:r w:rsidR="00664C15">
        <w:rPr>
          <w:rFonts w:ascii="Arial Narrow" w:hAnsi="Arial Narrow" w:cs="Arial"/>
          <w:b w:val="0"/>
        </w:rPr>
        <w:t xml:space="preserve"> </w:t>
      </w:r>
      <w:r w:rsidR="001A67F3">
        <w:rPr>
          <w:rFonts w:ascii="Arial Narrow" w:hAnsi="Arial Narrow" w:cs="Arial"/>
          <w:b w:val="0"/>
        </w:rPr>
        <w:t xml:space="preserve">Narode novine broj 94/14, 127/17), </w:t>
      </w:r>
      <w:r w:rsidR="00664C15" w:rsidRPr="00BD22AB">
        <w:rPr>
          <w:rFonts w:ascii="Arial Narrow" w:hAnsi="Arial Narrow"/>
          <w:b w:val="0"/>
        </w:rPr>
        <w:t xml:space="preserve">na </w:t>
      </w:r>
      <w:r w:rsidR="000C0425" w:rsidRPr="00BD22AB">
        <w:rPr>
          <w:rFonts w:ascii="Arial Narrow" w:hAnsi="Arial Narrow"/>
          <w:b w:val="0"/>
        </w:rPr>
        <w:t>35</w:t>
      </w:r>
      <w:r w:rsidR="00BB5906" w:rsidRPr="00BD22AB">
        <w:rPr>
          <w:rFonts w:ascii="Arial Narrow" w:hAnsi="Arial Narrow"/>
          <w:b w:val="0"/>
        </w:rPr>
        <w:t xml:space="preserve">. </w:t>
      </w:r>
      <w:r w:rsidRPr="00BD22AB">
        <w:rPr>
          <w:rFonts w:ascii="Arial Narrow" w:hAnsi="Arial Narrow"/>
          <w:b w:val="0"/>
        </w:rPr>
        <w:t>sjedn</w:t>
      </w:r>
      <w:r w:rsidR="00BB5906" w:rsidRPr="00BD22AB">
        <w:rPr>
          <w:rFonts w:ascii="Arial Narrow" w:hAnsi="Arial Narrow"/>
          <w:b w:val="0"/>
        </w:rPr>
        <w:t xml:space="preserve">ici održanoj dana </w:t>
      </w:r>
      <w:r w:rsidR="000C0425" w:rsidRPr="00BD22AB">
        <w:rPr>
          <w:rFonts w:ascii="Arial Narrow" w:hAnsi="Arial Narrow"/>
          <w:b w:val="0"/>
        </w:rPr>
        <w:t>09</w:t>
      </w:r>
      <w:r w:rsidR="00652B79" w:rsidRPr="00BD22AB">
        <w:rPr>
          <w:rFonts w:ascii="Arial Narrow" w:hAnsi="Arial Narrow"/>
          <w:b w:val="0"/>
        </w:rPr>
        <w:t xml:space="preserve">. </w:t>
      </w:r>
      <w:r w:rsidR="00986746" w:rsidRPr="00BD22AB">
        <w:rPr>
          <w:rFonts w:ascii="Arial Narrow" w:hAnsi="Arial Narrow"/>
          <w:b w:val="0"/>
        </w:rPr>
        <w:t>prosinca</w:t>
      </w:r>
      <w:r w:rsidR="00652B79" w:rsidRPr="00BD22AB">
        <w:rPr>
          <w:rFonts w:ascii="Arial Narrow" w:hAnsi="Arial Narrow"/>
          <w:b w:val="0"/>
        </w:rPr>
        <w:t xml:space="preserve"> 2019. godine</w:t>
      </w:r>
      <w:r w:rsidR="00664C15" w:rsidRPr="00BD22AB">
        <w:rPr>
          <w:rFonts w:ascii="Arial Narrow" w:hAnsi="Arial Narrow"/>
          <w:b w:val="0"/>
        </w:rPr>
        <w:t>. godine, donosi</w:t>
      </w:r>
    </w:p>
    <w:p w:rsidR="00C342E6" w:rsidRPr="00F00823" w:rsidRDefault="00C342E6" w:rsidP="007855E3">
      <w:pPr>
        <w:jc w:val="both"/>
        <w:rPr>
          <w:rFonts w:ascii="Arial Narrow" w:hAnsi="Arial Narrow"/>
          <w:b/>
          <w:bCs/>
        </w:rPr>
      </w:pPr>
    </w:p>
    <w:p w:rsidR="00664C15" w:rsidRPr="00F00823" w:rsidRDefault="00464C54" w:rsidP="00664C15">
      <w:pPr>
        <w:jc w:val="center"/>
        <w:rPr>
          <w:rStyle w:val="Naglaeno"/>
          <w:rFonts w:ascii="Arial Narrow" w:hAnsi="Arial Narrow"/>
        </w:rPr>
      </w:pPr>
      <w:r w:rsidRPr="00F00823">
        <w:rPr>
          <w:rStyle w:val="Naglaeno"/>
          <w:rFonts w:ascii="Arial Narrow" w:hAnsi="Arial Narrow"/>
        </w:rPr>
        <w:t>PRAVILNIK O</w:t>
      </w:r>
      <w:r w:rsidR="00664C15" w:rsidRPr="00F00823">
        <w:rPr>
          <w:rStyle w:val="Naglaeno"/>
          <w:rFonts w:ascii="Arial Narrow" w:hAnsi="Arial Narrow"/>
        </w:rPr>
        <w:t xml:space="preserve"> NAČINU I POSTUPKU</w:t>
      </w:r>
      <w:r w:rsidRPr="00F00823">
        <w:rPr>
          <w:rStyle w:val="Naglaeno"/>
          <w:rFonts w:ascii="Arial Narrow" w:hAnsi="Arial Narrow"/>
        </w:rPr>
        <w:t xml:space="preserve"> </w:t>
      </w:r>
      <w:r w:rsidR="00664C15" w:rsidRPr="00F00823">
        <w:rPr>
          <w:rStyle w:val="Naglaeno"/>
          <w:rFonts w:ascii="Arial Narrow" w:hAnsi="Arial Narrow"/>
        </w:rPr>
        <w:t>ZAPOŠLJAVANJA</w:t>
      </w:r>
    </w:p>
    <w:p w:rsidR="00464C54" w:rsidRPr="00F00823" w:rsidRDefault="008A5640" w:rsidP="00664C15">
      <w:pPr>
        <w:jc w:val="center"/>
        <w:rPr>
          <w:rFonts w:ascii="Arial Narrow" w:hAnsi="Arial Narrow"/>
        </w:rPr>
      </w:pPr>
      <w:r w:rsidRPr="00F00823">
        <w:rPr>
          <w:rStyle w:val="Naglaeno"/>
          <w:rFonts w:ascii="Arial Narrow" w:hAnsi="Arial Narrow"/>
        </w:rPr>
        <w:t xml:space="preserve"> U </w:t>
      </w:r>
      <w:r w:rsidR="00A913CB">
        <w:rPr>
          <w:rStyle w:val="Naglaeno"/>
          <w:rFonts w:ascii="Arial Narrow" w:hAnsi="Arial Narrow"/>
        </w:rPr>
        <w:t>SREDNJOJ ŠKOLI MARKA MARULIĆA SLATINA</w:t>
      </w:r>
    </w:p>
    <w:p w:rsidR="00464C54" w:rsidRPr="00F00823" w:rsidRDefault="00464C54" w:rsidP="007855E3">
      <w:pPr>
        <w:jc w:val="center"/>
        <w:rPr>
          <w:rFonts w:ascii="Arial Narrow" w:hAnsi="Arial Narrow"/>
        </w:rPr>
      </w:pPr>
    </w:p>
    <w:p w:rsidR="00464C54" w:rsidRPr="00F00823" w:rsidRDefault="00464C54" w:rsidP="007855E3">
      <w:pPr>
        <w:numPr>
          <w:ilvl w:val="0"/>
          <w:numId w:val="5"/>
        </w:numPr>
        <w:jc w:val="center"/>
        <w:rPr>
          <w:rFonts w:ascii="Arial Narrow" w:hAnsi="Arial Narrow"/>
          <w:b/>
        </w:rPr>
      </w:pPr>
      <w:r w:rsidRPr="00F00823">
        <w:rPr>
          <w:rFonts w:ascii="Arial Narrow" w:hAnsi="Arial Narrow"/>
          <w:b/>
        </w:rPr>
        <w:t>Uvodne odredbe</w:t>
      </w:r>
    </w:p>
    <w:p w:rsidR="00464C54" w:rsidRPr="00F00823" w:rsidRDefault="00464C54" w:rsidP="007855E3">
      <w:pPr>
        <w:jc w:val="both"/>
        <w:rPr>
          <w:rFonts w:ascii="Arial Narrow" w:hAnsi="Arial Narrow"/>
        </w:rPr>
      </w:pPr>
    </w:p>
    <w:p w:rsidR="00464C54" w:rsidRPr="00F00823" w:rsidRDefault="00464C54" w:rsidP="007855E3">
      <w:pPr>
        <w:jc w:val="center"/>
        <w:rPr>
          <w:rFonts w:ascii="Arial Narrow" w:hAnsi="Arial Narrow"/>
        </w:rPr>
      </w:pPr>
      <w:r w:rsidRPr="00F00823">
        <w:rPr>
          <w:rFonts w:ascii="Arial Narrow" w:hAnsi="Arial Narrow"/>
        </w:rPr>
        <w:t>Članak 1.</w:t>
      </w:r>
    </w:p>
    <w:p w:rsidR="006F6980" w:rsidRPr="00F00823" w:rsidRDefault="00464C54" w:rsidP="00927C55">
      <w:pPr>
        <w:numPr>
          <w:ilvl w:val="0"/>
          <w:numId w:val="32"/>
        </w:numPr>
        <w:jc w:val="both"/>
        <w:rPr>
          <w:rFonts w:ascii="Arial Narrow" w:hAnsi="Arial Narrow"/>
        </w:rPr>
      </w:pPr>
      <w:r w:rsidRPr="00F00823">
        <w:rPr>
          <w:rFonts w:ascii="Arial Narrow" w:hAnsi="Arial Narrow"/>
        </w:rPr>
        <w:t xml:space="preserve">Ovim Pravilnikom uređuje se način i postupak </w:t>
      </w:r>
      <w:r w:rsidR="006F6980" w:rsidRPr="00F00823">
        <w:rPr>
          <w:rFonts w:ascii="Arial Narrow" w:hAnsi="Arial Narrow"/>
        </w:rPr>
        <w:t xml:space="preserve">kojim se svim kandidatima za zapošljavanje u školskim ustanovama osigurava jednaka dostupnost javnim službama pod jednakim uvjetima, vrednovanje kandidata prijavljenih na natječaj, odnosno kandidata koje je uputio Ured državne uprave </w:t>
      </w:r>
      <w:r w:rsidR="00664C15" w:rsidRPr="00F00823">
        <w:rPr>
          <w:rFonts w:ascii="Arial Narrow" w:hAnsi="Arial Narrow"/>
        </w:rPr>
        <w:t>Virovitičko-podravske</w:t>
      </w:r>
      <w:r w:rsidR="006F6980" w:rsidRPr="00F00823">
        <w:rPr>
          <w:rFonts w:ascii="Arial Narrow" w:hAnsi="Arial Narrow"/>
        </w:rPr>
        <w:t xml:space="preserve"> županije, kao i odredbe vezane uz sastav povjerenstva koje sudjeluje u procjeni kandidata.</w:t>
      </w:r>
    </w:p>
    <w:p w:rsidR="005E16CE" w:rsidRPr="00F00823" w:rsidRDefault="00A913CB" w:rsidP="00927C55">
      <w:pPr>
        <w:numPr>
          <w:ilvl w:val="0"/>
          <w:numId w:val="32"/>
        </w:numPr>
        <w:jc w:val="both"/>
        <w:rPr>
          <w:rFonts w:ascii="Arial Narrow" w:hAnsi="Arial Narrow"/>
        </w:rPr>
      </w:pPr>
      <w:r w:rsidRPr="00A913CB">
        <w:rPr>
          <w:rFonts w:ascii="Arial Narrow" w:hAnsi="Arial Narrow" w:cs="Arial"/>
        </w:rPr>
        <w:t>Srednja škola Marka Marulića Slatina</w:t>
      </w:r>
      <w:r w:rsidRPr="00F00823">
        <w:rPr>
          <w:rFonts w:ascii="Arial Narrow" w:hAnsi="Arial Narrow"/>
        </w:rPr>
        <w:t xml:space="preserve"> </w:t>
      </w:r>
      <w:r w:rsidR="001E1126" w:rsidRPr="00F00823">
        <w:rPr>
          <w:rFonts w:ascii="Arial Narrow" w:hAnsi="Arial Narrow"/>
        </w:rPr>
        <w:t>(u daljnjem tekstu: škola) provodi zapošljavanje nastavnika, stručnih suradnika, tajnika, voditelja računovodstva</w:t>
      </w:r>
      <w:r w:rsidR="00997314" w:rsidRPr="00F00823">
        <w:rPr>
          <w:rFonts w:ascii="Arial Narrow" w:hAnsi="Arial Narrow"/>
        </w:rPr>
        <w:t xml:space="preserve">, računovodstvenog </w:t>
      </w:r>
      <w:r w:rsidR="001E1126" w:rsidRPr="00F00823">
        <w:rPr>
          <w:rFonts w:ascii="Arial Narrow" w:hAnsi="Arial Narrow"/>
        </w:rPr>
        <w:t>referenta</w:t>
      </w:r>
      <w:r w:rsidR="00664C15" w:rsidRPr="00F00823">
        <w:rPr>
          <w:rFonts w:ascii="Arial Narrow" w:hAnsi="Arial Narrow"/>
        </w:rPr>
        <w:t>/radnika</w:t>
      </w:r>
      <w:r w:rsidR="001E1126" w:rsidRPr="00F00823">
        <w:rPr>
          <w:rFonts w:ascii="Arial Narrow" w:hAnsi="Arial Narrow"/>
        </w:rPr>
        <w:t>, administrativnog referenta</w:t>
      </w:r>
      <w:r w:rsidR="00664C15" w:rsidRPr="00F00823">
        <w:rPr>
          <w:rFonts w:ascii="Arial Narrow" w:hAnsi="Arial Narrow"/>
        </w:rPr>
        <w:t>/radnika</w:t>
      </w:r>
      <w:r w:rsidR="001E1126" w:rsidRPr="00F00823">
        <w:rPr>
          <w:rFonts w:ascii="Arial Narrow" w:hAnsi="Arial Narrow"/>
        </w:rPr>
        <w:t>, domara</w:t>
      </w:r>
      <w:r w:rsidR="00664C15" w:rsidRPr="00F00823">
        <w:rPr>
          <w:rFonts w:ascii="Arial Narrow" w:hAnsi="Arial Narrow"/>
        </w:rPr>
        <w:t>/kotlovničara i spremača/spremačica</w:t>
      </w:r>
      <w:r w:rsidR="001E1126" w:rsidRPr="00F00823">
        <w:rPr>
          <w:rFonts w:ascii="Arial Narrow" w:hAnsi="Arial Narrow"/>
        </w:rPr>
        <w:t>, prema proceduri utvrđenoj zakonom i ovim pravilnikom.</w:t>
      </w:r>
    </w:p>
    <w:p w:rsidR="001E1126" w:rsidRPr="00F00823" w:rsidRDefault="001E1126" w:rsidP="00927C55">
      <w:pPr>
        <w:numPr>
          <w:ilvl w:val="0"/>
          <w:numId w:val="32"/>
        </w:numPr>
        <w:jc w:val="both"/>
        <w:rPr>
          <w:rFonts w:ascii="Arial Narrow" w:hAnsi="Arial Narrow"/>
        </w:rPr>
      </w:pPr>
      <w:r w:rsidRPr="00F00823">
        <w:rPr>
          <w:rFonts w:ascii="Arial Narrow" w:hAnsi="Arial Narrow"/>
        </w:rPr>
        <w:t>Izrazi koji se u ovom pravilniku koriste za osobe u muškom rodu su neutralni i odnose se na osobe oba spola.</w:t>
      </w:r>
    </w:p>
    <w:p w:rsidR="006F6980" w:rsidRPr="00F00823" w:rsidRDefault="006F6980" w:rsidP="007855E3">
      <w:pPr>
        <w:jc w:val="both"/>
        <w:rPr>
          <w:rFonts w:ascii="Arial Narrow" w:hAnsi="Arial Narrow"/>
        </w:rPr>
      </w:pPr>
    </w:p>
    <w:p w:rsidR="006F6980" w:rsidRPr="00F00823" w:rsidRDefault="006F6980" w:rsidP="007855E3">
      <w:pPr>
        <w:jc w:val="center"/>
        <w:rPr>
          <w:rFonts w:ascii="Arial Narrow" w:hAnsi="Arial Narrow"/>
        </w:rPr>
      </w:pPr>
      <w:r w:rsidRPr="00F00823">
        <w:rPr>
          <w:rFonts w:ascii="Arial Narrow" w:hAnsi="Arial Narrow"/>
        </w:rPr>
        <w:t>Članak 2.</w:t>
      </w:r>
    </w:p>
    <w:p w:rsidR="006F6980" w:rsidRPr="00F00823" w:rsidRDefault="004A69B5" w:rsidP="007855E3">
      <w:pPr>
        <w:numPr>
          <w:ilvl w:val="0"/>
          <w:numId w:val="6"/>
        </w:numPr>
        <w:ind w:left="284" w:hanging="284"/>
        <w:jc w:val="both"/>
        <w:rPr>
          <w:rFonts w:ascii="Arial Narrow" w:hAnsi="Arial Narrow"/>
        </w:rPr>
      </w:pPr>
      <w:r w:rsidRPr="00F00823">
        <w:rPr>
          <w:rFonts w:ascii="Arial Narrow" w:hAnsi="Arial Narrow"/>
        </w:rPr>
        <w:t>Odredbe ovog pravilnika neće se primjenjivati u slučajevima iz članka 107. stavak</w:t>
      </w:r>
      <w:r w:rsidR="00B93716" w:rsidRPr="00F00823">
        <w:rPr>
          <w:rFonts w:ascii="Arial Narrow" w:hAnsi="Arial Narrow"/>
        </w:rPr>
        <w:t xml:space="preserve"> 11. podstavak 1., 3., 4. i</w:t>
      </w:r>
      <w:r w:rsidRPr="00F00823">
        <w:rPr>
          <w:rFonts w:ascii="Arial Narrow" w:hAnsi="Arial Narrow"/>
        </w:rPr>
        <w:t xml:space="preserve"> 5.</w:t>
      </w:r>
      <w:r w:rsidR="00B93716" w:rsidRPr="00F00823">
        <w:rPr>
          <w:rFonts w:ascii="Arial Narrow" w:hAnsi="Arial Narrow"/>
        </w:rPr>
        <w:t xml:space="preserve"> Zakona o odgoju i obrazovanju u osno</w:t>
      </w:r>
      <w:r w:rsidR="008A5640" w:rsidRPr="00F00823">
        <w:rPr>
          <w:rFonts w:ascii="Arial Narrow" w:hAnsi="Arial Narrow"/>
        </w:rPr>
        <w:t xml:space="preserve">vnoj i srednjoj školi, </w:t>
      </w:r>
      <w:r w:rsidRPr="00F00823">
        <w:rPr>
          <w:rFonts w:ascii="Arial Narrow" w:hAnsi="Arial Narrow"/>
        </w:rPr>
        <w:t>odnosno u slučajevima zasniva</w:t>
      </w:r>
      <w:r w:rsidR="00FC4AA9" w:rsidRPr="00F00823">
        <w:rPr>
          <w:rFonts w:ascii="Arial Narrow" w:hAnsi="Arial Narrow"/>
        </w:rPr>
        <w:t>nja radnog odnosa bez natječaja.</w:t>
      </w:r>
    </w:p>
    <w:p w:rsidR="00117FBA" w:rsidRPr="00F00823" w:rsidRDefault="00B93716" w:rsidP="007855E3">
      <w:pPr>
        <w:numPr>
          <w:ilvl w:val="0"/>
          <w:numId w:val="6"/>
        </w:numPr>
        <w:ind w:left="284" w:hanging="284"/>
        <w:jc w:val="both"/>
        <w:rPr>
          <w:rFonts w:ascii="Arial Narrow" w:hAnsi="Arial Narrow"/>
        </w:rPr>
      </w:pPr>
      <w:r w:rsidRPr="00F00823">
        <w:rPr>
          <w:rFonts w:ascii="Arial Narrow" w:hAnsi="Arial Narrow" w:cs="Arial"/>
        </w:rPr>
        <w:t xml:space="preserve">Odredbe ovog pravilnika neće se primjenjivati u slučaju iz članka 127. stavak 4. </w:t>
      </w:r>
      <w:r w:rsidRPr="00F00823">
        <w:rPr>
          <w:rFonts w:ascii="Arial Narrow" w:hAnsi="Arial Narrow"/>
        </w:rPr>
        <w:t>Zakona o odgoju i obrazova</w:t>
      </w:r>
      <w:r w:rsidR="008A5640" w:rsidRPr="00F00823">
        <w:rPr>
          <w:rFonts w:ascii="Arial Narrow" w:hAnsi="Arial Narrow"/>
        </w:rPr>
        <w:t xml:space="preserve">nju u osnovnoj i srednjoj školi, </w:t>
      </w:r>
      <w:r w:rsidRPr="00F00823">
        <w:rPr>
          <w:rFonts w:ascii="Arial Narrow" w:hAnsi="Arial Narrow"/>
        </w:rPr>
        <w:t xml:space="preserve">odnosno u postupku provedbe izbora za ravnatelja škole. </w:t>
      </w:r>
    </w:p>
    <w:p w:rsidR="00EA623B" w:rsidRPr="00F00823" w:rsidRDefault="00EA623B" w:rsidP="007855E3">
      <w:pPr>
        <w:pStyle w:val="StandardWeb"/>
        <w:spacing w:before="0" w:beforeAutospacing="0" w:after="0" w:afterAutospacing="0"/>
        <w:jc w:val="both"/>
        <w:rPr>
          <w:rFonts w:ascii="Arial Narrow" w:hAnsi="Arial Narrow" w:cs="Arial"/>
        </w:rPr>
      </w:pPr>
    </w:p>
    <w:p w:rsidR="00464C54" w:rsidRPr="00F00823" w:rsidRDefault="00B93716" w:rsidP="007855E3">
      <w:pPr>
        <w:numPr>
          <w:ilvl w:val="0"/>
          <w:numId w:val="5"/>
        </w:numPr>
        <w:jc w:val="center"/>
        <w:rPr>
          <w:rFonts w:ascii="Arial Narrow" w:hAnsi="Arial Narrow"/>
          <w:b/>
        </w:rPr>
      </w:pPr>
      <w:r w:rsidRPr="00F00823">
        <w:rPr>
          <w:rFonts w:ascii="Arial Narrow" w:hAnsi="Arial Narrow"/>
          <w:b/>
        </w:rPr>
        <w:t>Način popunjavanja radnih mjesta</w:t>
      </w:r>
    </w:p>
    <w:p w:rsidR="00B93716" w:rsidRPr="00F00823" w:rsidRDefault="00B93716" w:rsidP="007855E3">
      <w:pPr>
        <w:jc w:val="center"/>
        <w:rPr>
          <w:rFonts w:ascii="Arial Narrow" w:hAnsi="Arial Narrow"/>
          <w:b/>
        </w:rPr>
      </w:pPr>
    </w:p>
    <w:p w:rsidR="00B93716" w:rsidRPr="00F00823" w:rsidRDefault="00B93716" w:rsidP="007855E3">
      <w:pPr>
        <w:pStyle w:val="StandardWeb"/>
        <w:spacing w:before="0" w:beforeAutospacing="0" w:after="0" w:afterAutospacing="0"/>
        <w:jc w:val="center"/>
        <w:rPr>
          <w:rFonts w:ascii="Arial Narrow" w:hAnsi="Arial Narrow" w:cs="Arial"/>
        </w:rPr>
      </w:pPr>
      <w:r w:rsidRPr="00F00823">
        <w:rPr>
          <w:rFonts w:ascii="Arial Narrow" w:hAnsi="Arial Narrow" w:cs="Arial"/>
        </w:rPr>
        <w:t>Članak 3.</w:t>
      </w:r>
    </w:p>
    <w:p w:rsidR="00B93716" w:rsidRPr="00F00823" w:rsidRDefault="0068093E" w:rsidP="00F0178C">
      <w:pPr>
        <w:numPr>
          <w:ilvl w:val="0"/>
          <w:numId w:val="39"/>
        </w:numPr>
        <w:jc w:val="both"/>
        <w:rPr>
          <w:rFonts w:ascii="Arial Narrow" w:hAnsi="Arial Narrow"/>
        </w:rPr>
      </w:pPr>
      <w:r w:rsidRPr="00F00823">
        <w:rPr>
          <w:rFonts w:ascii="Arial Narrow" w:hAnsi="Arial Narrow"/>
        </w:rPr>
        <w:t xml:space="preserve">Radni odnos u </w:t>
      </w:r>
      <w:r w:rsidR="00A913CB" w:rsidRPr="00A913CB">
        <w:rPr>
          <w:rFonts w:ascii="Arial Narrow" w:hAnsi="Arial Narrow" w:cs="Arial"/>
        </w:rPr>
        <w:t>Srednj</w:t>
      </w:r>
      <w:r w:rsidR="00A913CB">
        <w:rPr>
          <w:rFonts w:ascii="Arial Narrow" w:hAnsi="Arial Narrow" w:cs="Arial"/>
        </w:rPr>
        <w:t>oj</w:t>
      </w:r>
      <w:r w:rsidR="00A913CB" w:rsidRPr="00A913CB">
        <w:rPr>
          <w:rFonts w:ascii="Arial Narrow" w:hAnsi="Arial Narrow" w:cs="Arial"/>
        </w:rPr>
        <w:t xml:space="preserve"> škol</w:t>
      </w:r>
      <w:r w:rsidR="00A913CB">
        <w:rPr>
          <w:rFonts w:ascii="Arial Narrow" w:hAnsi="Arial Narrow" w:cs="Arial"/>
        </w:rPr>
        <w:t>i</w:t>
      </w:r>
      <w:r w:rsidR="00A913CB" w:rsidRPr="00A913CB">
        <w:rPr>
          <w:rFonts w:ascii="Arial Narrow" w:hAnsi="Arial Narrow" w:cs="Arial"/>
        </w:rPr>
        <w:t xml:space="preserve"> Marka Marulića Slatina</w:t>
      </w:r>
      <w:r w:rsidR="00A913CB" w:rsidRPr="00F00823">
        <w:rPr>
          <w:rFonts w:ascii="Arial Narrow" w:hAnsi="Arial Narrow"/>
        </w:rPr>
        <w:t xml:space="preserve"> </w:t>
      </w:r>
      <w:r w:rsidRPr="00F00823">
        <w:rPr>
          <w:rFonts w:ascii="Arial Narrow" w:hAnsi="Arial Narrow"/>
        </w:rPr>
        <w:t>(u daljnjem tekstu: škola)</w:t>
      </w:r>
      <w:r w:rsidR="007E08D0" w:rsidRPr="00F00823">
        <w:rPr>
          <w:rFonts w:ascii="Arial Narrow" w:hAnsi="Arial Narrow"/>
        </w:rPr>
        <w:t xml:space="preserve"> u pravilu se</w:t>
      </w:r>
      <w:r w:rsidRPr="00F00823">
        <w:rPr>
          <w:rFonts w:ascii="Arial Narrow" w:hAnsi="Arial Narrow"/>
        </w:rPr>
        <w:t xml:space="preserve"> zasniva na temelju prethodno provedenog javnog natječaja.</w:t>
      </w:r>
    </w:p>
    <w:p w:rsidR="00927C55" w:rsidRPr="00F00823" w:rsidRDefault="00927C55" w:rsidP="00F0178C">
      <w:pPr>
        <w:numPr>
          <w:ilvl w:val="0"/>
          <w:numId w:val="39"/>
        </w:numPr>
        <w:jc w:val="both"/>
        <w:rPr>
          <w:rFonts w:ascii="Arial Narrow" w:hAnsi="Arial Narrow"/>
        </w:rPr>
      </w:pPr>
      <w:r w:rsidRPr="00F00823">
        <w:rPr>
          <w:rFonts w:ascii="Arial Narrow" w:hAnsi="Arial Narrow"/>
        </w:rPr>
        <w:t>Iznimno od stavka 1. ovog članka, radno odnos se može zasnovati i bez natječaja:</w:t>
      </w:r>
    </w:p>
    <w:p w:rsidR="00927C55" w:rsidRPr="00F00823" w:rsidRDefault="00927C55" w:rsidP="00F0178C">
      <w:pPr>
        <w:numPr>
          <w:ilvl w:val="0"/>
          <w:numId w:val="40"/>
        </w:numPr>
        <w:jc w:val="both"/>
        <w:rPr>
          <w:rFonts w:ascii="Arial Narrow" w:hAnsi="Arial Narrow"/>
        </w:rPr>
      </w:pPr>
      <w:r w:rsidRPr="00F00823">
        <w:rPr>
          <w:rFonts w:ascii="Arial Narrow" w:hAnsi="Arial Narrow"/>
        </w:rPr>
        <w:t>zapošljavanje do 60 dana, kada obavljanje posla ne trpi odgodu</w:t>
      </w:r>
    </w:p>
    <w:p w:rsidR="00927C55" w:rsidRPr="00F00823" w:rsidRDefault="00927C55" w:rsidP="00F0178C">
      <w:pPr>
        <w:numPr>
          <w:ilvl w:val="0"/>
          <w:numId w:val="40"/>
        </w:numPr>
        <w:jc w:val="both"/>
        <w:rPr>
          <w:rFonts w:ascii="Arial Narrow" w:hAnsi="Arial Narrow"/>
        </w:rPr>
      </w:pPr>
      <w:r w:rsidRPr="00F00823">
        <w:rPr>
          <w:rFonts w:ascii="Arial Narrow" w:hAnsi="Arial Narrow"/>
        </w:rPr>
        <w:t>zapošljavanje organizacijskog viška</w:t>
      </w:r>
    </w:p>
    <w:p w:rsidR="00927C55" w:rsidRPr="00F00823" w:rsidRDefault="00927C55" w:rsidP="00F0178C">
      <w:pPr>
        <w:numPr>
          <w:ilvl w:val="0"/>
          <w:numId w:val="40"/>
        </w:numPr>
        <w:jc w:val="both"/>
        <w:rPr>
          <w:rFonts w:ascii="Arial Narrow" w:hAnsi="Arial Narrow"/>
        </w:rPr>
      </w:pPr>
      <w:r w:rsidRPr="00F00823">
        <w:rPr>
          <w:rFonts w:ascii="Arial Narrow" w:hAnsi="Arial Narrow"/>
        </w:rPr>
        <w:t>zapošljavanja do punog radnog vremena s radnikom zaposlenim na neodređeno, nepuno radno vrijeme</w:t>
      </w:r>
    </w:p>
    <w:p w:rsidR="00927C55" w:rsidRPr="00F00823" w:rsidRDefault="00927C55" w:rsidP="00F0178C">
      <w:pPr>
        <w:numPr>
          <w:ilvl w:val="0"/>
          <w:numId w:val="40"/>
        </w:numPr>
        <w:jc w:val="both"/>
        <w:rPr>
          <w:rFonts w:ascii="Arial Narrow" w:hAnsi="Arial Narrow"/>
        </w:rPr>
      </w:pPr>
      <w:r w:rsidRPr="00F00823">
        <w:rPr>
          <w:rFonts w:ascii="Arial Narrow" w:hAnsi="Arial Narrow"/>
        </w:rPr>
        <w:t>sporazumom školskih ustanova o zamjeni radnika koji su u radnom odnosu na neodređeno vrijeme zbog udaljenosti mjesta rada od mjesta stanovanja</w:t>
      </w:r>
    </w:p>
    <w:p w:rsidR="00927C55" w:rsidRPr="00F00823" w:rsidRDefault="00927C55" w:rsidP="00F0178C">
      <w:pPr>
        <w:numPr>
          <w:ilvl w:val="0"/>
          <w:numId w:val="40"/>
        </w:numPr>
        <w:jc w:val="both"/>
        <w:rPr>
          <w:rFonts w:ascii="Arial Narrow" w:hAnsi="Arial Narrow"/>
        </w:rPr>
      </w:pPr>
      <w:r w:rsidRPr="00F00823">
        <w:rPr>
          <w:rFonts w:ascii="Arial Narrow" w:hAnsi="Arial Narrow"/>
        </w:rPr>
        <w:t>zapošljavanje vjeroučitelja, koji se zapošljavaju sukladno posebnim propisom</w:t>
      </w:r>
    </w:p>
    <w:p w:rsidR="00F0178C" w:rsidRPr="00F00823" w:rsidRDefault="00F0178C" w:rsidP="00F0178C">
      <w:pPr>
        <w:numPr>
          <w:ilvl w:val="0"/>
          <w:numId w:val="39"/>
        </w:numPr>
        <w:jc w:val="both"/>
        <w:rPr>
          <w:rFonts w:ascii="Arial Narrow" w:hAnsi="Arial Narrow"/>
        </w:rPr>
      </w:pPr>
      <w:r w:rsidRPr="00F00823">
        <w:rPr>
          <w:rFonts w:ascii="Arial Narrow" w:hAnsi="Arial Narrow"/>
        </w:rPr>
        <w:t>Ravnatelj škole odlučuje o raspisivanju natječ</w:t>
      </w:r>
      <w:r w:rsidR="00BB5906" w:rsidRPr="00F00823">
        <w:rPr>
          <w:rFonts w:ascii="Arial Narrow" w:hAnsi="Arial Narrow"/>
        </w:rPr>
        <w:t xml:space="preserve">aja za zasnivanje radnog odnosa, </w:t>
      </w:r>
      <w:r w:rsidRPr="00F00823">
        <w:rPr>
          <w:rFonts w:ascii="Arial Narrow" w:hAnsi="Arial Narrow"/>
        </w:rPr>
        <w:t>o uvjetima</w:t>
      </w:r>
      <w:r w:rsidR="00BB5906" w:rsidRPr="00F00823">
        <w:rPr>
          <w:rFonts w:ascii="Arial Narrow" w:hAnsi="Arial Narrow"/>
        </w:rPr>
        <w:t xml:space="preserve"> natječaja u skladu s propisima te o postupcima iz članka 6. ovog Pravilnika.</w:t>
      </w:r>
    </w:p>
    <w:p w:rsidR="00F0178C" w:rsidRPr="00F00823" w:rsidRDefault="00F0178C" w:rsidP="00F0178C">
      <w:pPr>
        <w:numPr>
          <w:ilvl w:val="0"/>
          <w:numId w:val="39"/>
        </w:numPr>
        <w:jc w:val="both"/>
        <w:rPr>
          <w:rFonts w:ascii="Arial Narrow" w:hAnsi="Arial Narrow"/>
        </w:rPr>
      </w:pPr>
      <w:r w:rsidRPr="00F00823">
        <w:rPr>
          <w:rFonts w:ascii="Arial Narrow" w:hAnsi="Arial Narrow"/>
        </w:rPr>
        <w:t>Prije raspisivanja natječaja škola mora dobiti suglasnost Ministarstva znanosti i obrazovanja na način i u slučajevima propisanih zakonom i provedbenim propisima.</w:t>
      </w:r>
    </w:p>
    <w:p w:rsidR="00F0178C" w:rsidRPr="00F00823" w:rsidRDefault="00F0178C" w:rsidP="00F0178C">
      <w:pPr>
        <w:numPr>
          <w:ilvl w:val="0"/>
          <w:numId w:val="39"/>
        </w:numPr>
        <w:jc w:val="both"/>
        <w:rPr>
          <w:rFonts w:ascii="Arial Narrow" w:hAnsi="Arial Narrow"/>
        </w:rPr>
      </w:pPr>
      <w:r w:rsidRPr="00F00823">
        <w:rPr>
          <w:rFonts w:ascii="Arial Narrow" w:hAnsi="Arial Narrow"/>
        </w:rPr>
        <w:t>Temeljem dobivene suglasnosti škola može provesti postupak zapošljavanja.</w:t>
      </w:r>
    </w:p>
    <w:p w:rsidR="00F0178C" w:rsidRPr="00F00823" w:rsidRDefault="00F0178C" w:rsidP="001A67F3">
      <w:pPr>
        <w:numPr>
          <w:ilvl w:val="0"/>
          <w:numId w:val="39"/>
        </w:numPr>
        <w:jc w:val="both"/>
        <w:rPr>
          <w:rFonts w:ascii="Arial Narrow" w:hAnsi="Arial Narrow"/>
        </w:rPr>
      </w:pPr>
      <w:r w:rsidRPr="00F00823">
        <w:rPr>
          <w:rFonts w:ascii="Arial Narrow" w:hAnsi="Arial Narrow"/>
        </w:rPr>
        <w:t>Škola sukladno svojim potrebama, raspisuje natječaj na određeno ili neodređeno, puno ili nepuno radno vrijeme.</w:t>
      </w:r>
    </w:p>
    <w:p w:rsidR="00F0178C" w:rsidRPr="00F00823" w:rsidRDefault="00F0178C" w:rsidP="007855E3">
      <w:pPr>
        <w:jc w:val="center"/>
        <w:rPr>
          <w:rFonts w:ascii="Arial Narrow" w:hAnsi="Arial Narrow"/>
        </w:rPr>
      </w:pPr>
    </w:p>
    <w:p w:rsidR="0068093E" w:rsidRPr="00F00823" w:rsidRDefault="0068093E" w:rsidP="007855E3">
      <w:pPr>
        <w:jc w:val="center"/>
        <w:rPr>
          <w:rFonts w:ascii="Arial Narrow" w:hAnsi="Arial Narrow"/>
        </w:rPr>
      </w:pPr>
      <w:r w:rsidRPr="00F00823">
        <w:rPr>
          <w:rFonts w:ascii="Arial Narrow" w:hAnsi="Arial Narrow"/>
        </w:rPr>
        <w:lastRenderedPageBreak/>
        <w:t>Članak 4.</w:t>
      </w:r>
    </w:p>
    <w:p w:rsidR="00F0178C" w:rsidRPr="00F00823" w:rsidRDefault="00F0178C" w:rsidP="00F0178C">
      <w:pPr>
        <w:numPr>
          <w:ilvl w:val="0"/>
          <w:numId w:val="41"/>
        </w:numPr>
        <w:jc w:val="both"/>
        <w:rPr>
          <w:rFonts w:ascii="Arial Narrow" w:hAnsi="Arial Narrow"/>
        </w:rPr>
      </w:pPr>
      <w:r w:rsidRPr="00F00823">
        <w:rPr>
          <w:rFonts w:ascii="Arial Narrow" w:hAnsi="Arial Narrow"/>
        </w:rPr>
        <w:t>Javni natječaj objavljuje se na web stranici i oglasnoj ploči škole i na web stranici i oglasnoj ploči Hrvatskog zavoda za zapošljavanje.</w:t>
      </w:r>
    </w:p>
    <w:p w:rsidR="00F0178C" w:rsidRPr="00F00823" w:rsidRDefault="00F0178C" w:rsidP="00F0178C">
      <w:pPr>
        <w:numPr>
          <w:ilvl w:val="0"/>
          <w:numId w:val="41"/>
        </w:numPr>
        <w:jc w:val="both"/>
        <w:rPr>
          <w:rFonts w:ascii="Arial Narrow" w:hAnsi="Arial Narrow"/>
        </w:rPr>
      </w:pPr>
      <w:r w:rsidRPr="00F00823">
        <w:rPr>
          <w:rFonts w:ascii="Arial Narrow" w:hAnsi="Arial Narrow"/>
        </w:rPr>
        <w:t>Rok za podnošenje prijava na javni natječaj teče od dana objave javnog natječaja i ne može biti kraći od 8 dana.</w:t>
      </w:r>
    </w:p>
    <w:p w:rsidR="007855E3" w:rsidRPr="00F00823" w:rsidRDefault="007855E3" w:rsidP="00F0178C">
      <w:pPr>
        <w:numPr>
          <w:ilvl w:val="0"/>
          <w:numId w:val="41"/>
        </w:numPr>
        <w:jc w:val="both"/>
        <w:rPr>
          <w:rFonts w:ascii="Arial Narrow" w:hAnsi="Arial Narrow"/>
        </w:rPr>
      </w:pPr>
      <w:r w:rsidRPr="00F00823">
        <w:rPr>
          <w:rFonts w:ascii="Arial Narrow" w:hAnsi="Arial Narrow"/>
        </w:rPr>
        <w:t>Javni natječaj mora sadržavati:</w:t>
      </w:r>
    </w:p>
    <w:p w:rsidR="007855E3" w:rsidRPr="00F00823" w:rsidRDefault="00F0178C" w:rsidP="00F0178C">
      <w:pPr>
        <w:numPr>
          <w:ilvl w:val="0"/>
          <w:numId w:val="40"/>
        </w:numPr>
        <w:jc w:val="both"/>
        <w:rPr>
          <w:rFonts w:ascii="Arial Narrow" w:hAnsi="Arial Narrow"/>
        </w:rPr>
      </w:pPr>
      <w:r w:rsidRPr="00F00823">
        <w:rPr>
          <w:rFonts w:ascii="Arial Narrow" w:hAnsi="Arial Narrow"/>
        </w:rPr>
        <w:t>naziv školske ustanove</w:t>
      </w:r>
    </w:p>
    <w:p w:rsidR="00F0178C" w:rsidRPr="00F00823" w:rsidRDefault="00F0178C" w:rsidP="00F0178C">
      <w:pPr>
        <w:numPr>
          <w:ilvl w:val="0"/>
          <w:numId w:val="40"/>
        </w:numPr>
        <w:jc w:val="both"/>
        <w:rPr>
          <w:rFonts w:ascii="Arial Narrow" w:hAnsi="Arial Narrow"/>
        </w:rPr>
      </w:pPr>
      <w:r w:rsidRPr="00F00823">
        <w:rPr>
          <w:rFonts w:ascii="Arial Narrow" w:hAnsi="Arial Narrow"/>
        </w:rPr>
        <w:t>naziv radnog mjesta i mjesto rada</w:t>
      </w:r>
    </w:p>
    <w:p w:rsidR="00F0178C" w:rsidRPr="00F00823" w:rsidRDefault="00F0178C" w:rsidP="00F0178C">
      <w:pPr>
        <w:numPr>
          <w:ilvl w:val="0"/>
          <w:numId w:val="40"/>
        </w:numPr>
        <w:jc w:val="both"/>
        <w:rPr>
          <w:rFonts w:ascii="Arial Narrow" w:hAnsi="Arial Narrow"/>
        </w:rPr>
      </w:pPr>
      <w:r w:rsidRPr="00F00823">
        <w:rPr>
          <w:rFonts w:ascii="Arial Narrow" w:hAnsi="Arial Narrow"/>
        </w:rPr>
        <w:t>radno vrijeme na koje se raspisuje natječaj</w:t>
      </w:r>
      <w:r w:rsidR="001A67F3" w:rsidRPr="00F00823">
        <w:rPr>
          <w:rFonts w:ascii="Arial Narrow" w:hAnsi="Arial Narrow"/>
        </w:rPr>
        <w:t xml:space="preserve"> (određeno/neodređeno, puno/nepuno)</w:t>
      </w:r>
    </w:p>
    <w:p w:rsidR="00F0178C" w:rsidRPr="00F00823" w:rsidRDefault="00F0178C" w:rsidP="00F0178C">
      <w:pPr>
        <w:numPr>
          <w:ilvl w:val="0"/>
          <w:numId w:val="40"/>
        </w:numPr>
        <w:jc w:val="both"/>
        <w:rPr>
          <w:rFonts w:ascii="Arial Narrow" w:hAnsi="Arial Narrow"/>
        </w:rPr>
      </w:pPr>
      <w:r w:rsidRPr="00F00823">
        <w:rPr>
          <w:rFonts w:ascii="Arial Narrow" w:hAnsi="Arial Narrow"/>
        </w:rPr>
        <w:t>opće i posebne uvjete za prijam u radni odnos za koji se raspisuje natječaj</w:t>
      </w:r>
    </w:p>
    <w:p w:rsidR="00F0178C" w:rsidRPr="00F00823" w:rsidRDefault="00F0178C" w:rsidP="00F0178C">
      <w:pPr>
        <w:numPr>
          <w:ilvl w:val="0"/>
          <w:numId w:val="40"/>
        </w:numPr>
        <w:jc w:val="both"/>
        <w:rPr>
          <w:rFonts w:ascii="Arial Narrow" w:hAnsi="Arial Narrow"/>
        </w:rPr>
      </w:pPr>
      <w:r w:rsidRPr="00F00823">
        <w:rPr>
          <w:rFonts w:ascii="Arial Narrow" w:hAnsi="Arial Narrow"/>
        </w:rPr>
        <w:t>naznaku da ne može biti primljena osoba za čiji prijem postoje zapreke iz članka 106. Zakona o odgoju i obrazovanju u osnovnoj i srednjoj školi</w:t>
      </w:r>
    </w:p>
    <w:p w:rsidR="00F0178C" w:rsidRPr="00F00823" w:rsidRDefault="001A67F3" w:rsidP="00F0178C">
      <w:pPr>
        <w:numPr>
          <w:ilvl w:val="0"/>
          <w:numId w:val="40"/>
        </w:numPr>
        <w:jc w:val="both"/>
        <w:rPr>
          <w:rFonts w:ascii="Arial Narrow" w:hAnsi="Arial Narrow"/>
        </w:rPr>
      </w:pPr>
      <w:r w:rsidRPr="00F00823">
        <w:rPr>
          <w:rFonts w:ascii="Arial Narrow" w:hAnsi="Arial Narrow"/>
        </w:rPr>
        <w:t>obvezu testiranja</w:t>
      </w:r>
      <w:r w:rsidR="00F0178C" w:rsidRPr="00F00823">
        <w:rPr>
          <w:rFonts w:ascii="Arial Narrow" w:hAnsi="Arial Narrow"/>
        </w:rPr>
        <w:t xml:space="preserve"> kandidata</w:t>
      </w:r>
      <w:r w:rsidRPr="00F00823">
        <w:rPr>
          <w:rFonts w:ascii="Arial Narrow" w:hAnsi="Arial Narrow"/>
        </w:rPr>
        <w:t xml:space="preserve"> i/ili intervjua</w:t>
      </w:r>
    </w:p>
    <w:p w:rsidR="00F0178C" w:rsidRPr="00F00823" w:rsidRDefault="00F0178C" w:rsidP="00F0178C">
      <w:pPr>
        <w:numPr>
          <w:ilvl w:val="0"/>
          <w:numId w:val="40"/>
        </w:numPr>
        <w:jc w:val="both"/>
        <w:rPr>
          <w:rFonts w:ascii="Arial Narrow" w:hAnsi="Arial Narrow"/>
        </w:rPr>
      </w:pPr>
      <w:r w:rsidRPr="00F00823">
        <w:rPr>
          <w:rFonts w:ascii="Arial Narrow" w:hAnsi="Arial Narrow"/>
        </w:rPr>
        <w:t>obavijest o web stranici na kojoj će se objaviti vrijeme i mjesto testiranja, rok za objavu te izvori za pripremu kandidata za testiranje, ako će se vršiti testiranje</w:t>
      </w:r>
    </w:p>
    <w:p w:rsidR="00F0178C" w:rsidRPr="00F00823" w:rsidRDefault="00F0178C" w:rsidP="00F0178C">
      <w:pPr>
        <w:numPr>
          <w:ilvl w:val="0"/>
          <w:numId w:val="40"/>
        </w:numPr>
        <w:jc w:val="both"/>
        <w:rPr>
          <w:rFonts w:ascii="Arial Narrow" w:hAnsi="Arial Narrow"/>
        </w:rPr>
      </w:pPr>
      <w:r w:rsidRPr="00F00823">
        <w:rPr>
          <w:rFonts w:ascii="Arial Narrow" w:hAnsi="Arial Narrow"/>
        </w:rPr>
        <w:t>naznaku probnog rada ako se ugovora</w:t>
      </w:r>
    </w:p>
    <w:p w:rsidR="00F0178C" w:rsidRPr="00F00823" w:rsidRDefault="00177006" w:rsidP="00F0178C">
      <w:pPr>
        <w:numPr>
          <w:ilvl w:val="0"/>
          <w:numId w:val="40"/>
        </w:numPr>
        <w:jc w:val="both"/>
        <w:rPr>
          <w:rFonts w:ascii="Arial Narrow" w:hAnsi="Arial Narrow"/>
        </w:rPr>
      </w:pPr>
      <w:r w:rsidRPr="00F00823">
        <w:rPr>
          <w:rFonts w:ascii="Arial Narrow" w:hAnsi="Arial Narrow"/>
        </w:rPr>
        <w:t>naznaku da se urednom prijavom smatra prijava koja sadržava sve podatke i priloge navedene u natječaju, te da se potpune i nepravodobne prijave neće razmatrati</w:t>
      </w:r>
    </w:p>
    <w:p w:rsidR="00177006" w:rsidRPr="00F00823" w:rsidRDefault="00177006" w:rsidP="00F0178C">
      <w:pPr>
        <w:numPr>
          <w:ilvl w:val="0"/>
          <w:numId w:val="40"/>
        </w:numPr>
        <w:jc w:val="both"/>
        <w:rPr>
          <w:rFonts w:ascii="Arial Narrow" w:hAnsi="Arial Narrow"/>
        </w:rPr>
      </w:pPr>
      <w:r w:rsidRPr="00F00823">
        <w:rPr>
          <w:rFonts w:ascii="Arial Narrow" w:hAnsi="Arial Narrow"/>
        </w:rPr>
        <w:t>isprave koje se trebaju dostaviti kao dokaz o ispunjavanju uvjeta</w:t>
      </w:r>
    </w:p>
    <w:p w:rsidR="00177006" w:rsidRPr="00F00823" w:rsidRDefault="00177006" w:rsidP="00F0178C">
      <w:pPr>
        <w:numPr>
          <w:ilvl w:val="0"/>
          <w:numId w:val="40"/>
        </w:numPr>
        <w:jc w:val="both"/>
        <w:rPr>
          <w:rFonts w:ascii="Arial Narrow" w:hAnsi="Arial Narrow"/>
        </w:rPr>
      </w:pPr>
      <w:r w:rsidRPr="00F00823">
        <w:rPr>
          <w:rFonts w:ascii="Arial Narrow" w:hAnsi="Arial Narrow"/>
        </w:rPr>
        <w:t>naznaku da je kandidat koji se u prijavi na javni natječaj poziva na pravo prednosti pri zapošljavanju sukladno posebnom zakonu, dužan u prijavi priložiti dokaze o ostvarivanju prava prednosti na koje se poziva</w:t>
      </w:r>
    </w:p>
    <w:p w:rsidR="0031202E" w:rsidRPr="00F00823" w:rsidRDefault="0031202E" w:rsidP="0031202E">
      <w:pPr>
        <w:numPr>
          <w:ilvl w:val="0"/>
          <w:numId w:val="40"/>
        </w:numPr>
        <w:jc w:val="both"/>
        <w:rPr>
          <w:rFonts w:ascii="Arial Narrow" w:hAnsi="Arial Narrow"/>
        </w:rPr>
      </w:pPr>
      <w:r w:rsidRPr="00F00823">
        <w:rPr>
          <w:rFonts w:ascii="Arial Narrow" w:hAnsi="Arial Narrow"/>
        </w:rPr>
        <w:t>naznaku ostvarivanja prava prednosti pri zapošljavanju prema posebnim propisima uz obvezu pozivanja kandidata na to pravo u prijavi na natječaj, obveza dostavljanja propisane dokumentacije prema posebnom zakonu kojom se dokazuje ispunjenje uvjeta prednosti pri zapošljavanju te naznaka poveznice na kojoj se nalazi popis te obvezne dokumentacije,</w:t>
      </w:r>
    </w:p>
    <w:p w:rsidR="00177006" w:rsidRPr="00F00823" w:rsidRDefault="00177006" w:rsidP="00F0178C">
      <w:pPr>
        <w:numPr>
          <w:ilvl w:val="0"/>
          <w:numId w:val="40"/>
        </w:numPr>
        <w:jc w:val="both"/>
        <w:rPr>
          <w:rFonts w:ascii="Arial Narrow" w:hAnsi="Arial Narrow"/>
        </w:rPr>
      </w:pPr>
      <w:r w:rsidRPr="00F00823">
        <w:rPr>
          <w:rFonts w:ascii="Arial Narrow" w:hAnsi="Arial Narrow"/>
        </w:rPr>
        <w:t>adresu na koju se podnose prijave</w:t>
      </w:r>
    </w:p>
    <w:p w:rsidR="00177006" w:rsidRPr="00F00823" w:rsidRDefault="00177006" w:rsidP="00F0178C">
      <w:pPr>
        <w:numPr>
          <w:ilvl w:val="0"/>
          <w:numId w:val="40"/>
        </w:numPr>
        <w:jc w:val="both"/>
        <w:rPr>
          <w:rFonts w:ascii="Arial Narrow" w:hAnsi="Arial Narrow"/>
        </w:rPr>
      </w:pPr>
      <w:r w:rsidRPr="00F00823">
        <w:rPr>
          <w:rFonts w:ascii="Arial Narrow" w:hAnsi="Arial Narrow"/>
        </w:rPr>
        <w:t>rok za podnošenje prijava</w:t>
      </w:r>
    </w:p>
    <w:p w:rsidR="00177006" w:rsidRPr="00F00823" w:rsidRDefault="00177006" w:rsidP="00F0178C">
      <w:pPr>
        <w:numPr>
          <w:ilvl w:val="0"/>
          <w:numId w:val="40"/>
        </w:numPr>
        <w:jc w:val="both"/>
        <w:rPr>
          <w:rFonts w:ascii="Arial Narrow" w:hAnsi="Arial Narrow"/>
        </w:rPr>
      </w:pPr>
      <w:r w:rsidRPr="00F00823">
        <w:rPr>
          <w:rFonts w:ascii="Arial Narrow" w:hAnsi="Arial Narrow"/>
        </w:rPr>
        <w:t>naznaku da se na natječaj mogu javiti osobe oba spola sukladno članku 13. Zakona o ravnopravnosti spolova</w:t>
      </w:r>
    </w:p>
    <w:p w:rsidR="00177006" w:rsidRPr="00F00823" w:rsidRDefault="00177006" w:rsidP="00F0178C">
      <w:pPr>
        <w:numPr>
          <w:ilvl w:val="0"/>
          <w:numId w:val="40"/>
        </w:numPr>
        <w:jc w:val="both"/>
        <w:rPr>
          <w:rFonts w:ascii="Arial Narrow" w:hAnsi="Arial Narrow"/>
        </w:rPr>
      </w:pPr>
      <w:r w:rsidRPr="00F00823">
        <w:rPr>
          <w:rFonts w:ascii="Arial Narrow" w:hAnsi="Arial Narrow"/>
        </w:rPr>
        <w:t>naznaku da se obavijest o prijemu izabranog kandidata objavljuje javnom objavom na web stranici škole, te da se dostava svim kandidatima smatra obavljenom istekom osmog dana od dana javne objave na web stranici škole</w:t>
      </w:r>
    </w:p>
    <w:p w:rsidR="00177006" w:rsidRPr="00F00823" w:rsidRDefault="00177006" w:rsidP="00F0178C">
      <w:pPr>
        <w:numPr>
          <w:ilvl w:val="0"/>
          <w:numId w:val="40"/>
        </w:numPr>
        <w:jc w:val="both"/>
        <w:rPr>
          <w:rFonts w:ascii="Arial Narrow" w:hAnsi="Arial Narrow"/>
        </w:rPr>
      </w:pPr>
      <w:r w:rsidRPr="00F00823">
        <w:rPr>
          <w:rFonts w:ascii="Arial Narrow" w:hAnsi="Arial Narrow"/>
        </w:rPr>
        <w:t>naznaku podnošenja prijava na natječaj (poš</w:t>
      </w:r>
      <w:r w:rsidR="0031202E" w:rsidRPr="00F00823">
        <w:rPr>
          <w:rFonts w:ascii="Arial Narrow" w:hAnsi="Arial Narrow"/>
        </w:rPr>
        <w:t>tom, osobno</w:t>
      </w:r>
      <w:r w:rsidR="002666C2">
        <w:rPr>
          <w:rFonts w:ascii="Arial Narrow" w:hAnsi="Arial Narrow"/>
        </w:rPr>
        <w:t>, elektroničkom poštom</w:t>
      </w:r>
      <w:r w:rsidRPr="00F00823">
        <w:rPr>
          <w:rFonts w:ascii="Arial Narrow" w:hAnsi="Arial Narrow"/>
        </w:rPr>
        <w:t>)</w:t>
      </w:r>
    </w:p>
    <w:p w:rsidR="00177006" w:rsidRPr="00F00823" w:rsidRDefault="00177006" w:rsidP="00177006">
      <w:pPr>
        <w:ind w:left="720"/>
        <w:jc w:val="both"/>
        <w:rPr>
          <w:rFonts w:ascii="Arial Narrow" w:hAnsi="Arial Narrow"/>
        </w:rPr>
      </w:pPr>
    </w:p>
    <w:p w:rsidR="00942D9D" w:rsidRPr="00F00823" w:rsidRDefault="00942D9D" w:rsidP="00567103">
      <w:pPr>
        <w:jc w:val="center"/>
        <w:rPr>
          <w:rFonts w:ascii="Arial Narrow" w:hAnsi="Arial Narrow"/>
        </w:rPr>
      </w:pPr>
      <w:r w:rsidRPr="00F00823">
        <w:rPr>
          <w:rFonts w:ascii="Arial Narrow" w:hAnsi="Arial Narrow"/>
        </w:rPr>
        <w:t>Članak 5.</w:t>
      </w:r>
    </w:p>
    <w:p w:rsidR="00942D9D" w:rsidRPr="00F00823" w:rsidRDefault="00942D9D" w:rsidP="007855E3">
      <w:pPr>
        <w:numPr>
          <w:ilvl w:val="0"/>
          <w:numId w:val="10"/>
        </w:numPr>
        <w:ind w:left="284" w:hanging="284"/>
        <w:jc w:val="both"/>
        <w:rPr>
          <w:rFonts w:ascii="Arial Narrow" w:hAnsi="Arial Narrow"/>
        </w:rPr>
      </w:pPr>
      <w:r w:rsidRPr="00F00823">
        <w:rPr>
          <w:rFonts w:ascii="Arial Narrow" w:hAnsi="Arial Narrow"/>
        </w:rPr>
        <w:t xml:space="preserve">Vrste dokaza o ispunjavanju formalnih uvjeta za radno mjesto navode se u </w:t>
      </w:r>
      <w:r w:rsidR="001430DA" w:rsidRPr="00F00823">
        <w:rPr>
          <w:rFonts w:ascii="Arial Narrow" w:hAnsi="Arial Narrow"/>
        </w:rPr>
        <w:t xml:space="preserve">javnom </w:t>
      </w:r>
      <w:r w:rsidRPr="00F00823">
        <w:rPr>
          <w:rFonts w:ascii="Arial Narrow" w:hAnsi="Arial Narrow"/>
        </w:rPr>
        <w:t>natječaju, ovisno o uvjetima pojedinog radnog mjesta.</w:t>
      </w:r>
    </w:p>
    <w:p w:rsidR="006D23B0" w:rsidRPr="00F00823" w:rsidRDefault="00177006" w:rsidP="007855E3">
      <w:pPr>
        <w:numPr>
          <w:ilvl w:val="0"/>
          <w:numId w:val="10"/>
        </w:numPr>
        <w:ind w:left="284" w:hanging="284"/>
        <w:jc w:val="both"/>
        <w:rPr>
          <w:rFonts w:ascii="Arial Narrow" w:hAnsi="Arial Narrow"/>
        </w:rPr>
      </w:pPr>
      <w:r w:rsidRPr="00F00823">
        <w:rPr>
          <w:rFonts w:ascii="Arial Narrow" w:hAnsi="Arial Narrow"/>
        </w:rPr>
        <w:t>Dokazi iz stavka 1. ovog članka prilažu se u neovjerenoj preslici, a prije izbora kandidat će predočiti izvornik.</w:t>
      </w:r>
    </w:p>
    <w:p w:rsidR="00177006" w:rsidRPr="00F00823" w:rsidRDefault="00177006" w:rsidP="007855E3">
      <w:pPr>
        <w:numPr>
          <w:ilvl w:val="0"/>
          <w:numId w:val="10"/>
        </w:numPr>
        <w:ind w:left="284" w:hanging="284"/>
        <w:jc w:val="both"/>
        <w:rPr>
          <w:rFonts w:ascii="Arial Narrow" w:hAnsi="Arial Narrow"/>
        </w:rPr>
      </w:pPr>
      <w:r w:rsidRPr="00F00823">
        <w:rPr>
          <w:rFonts w:ascii="Arial Narrow" w:hAnsi="Arial Narrow"/>
        </w:rPr>
        <w:t>U javnom natječaju se obvezno navodi da se uz prijavu prilaže životopis.</w:t>
      </w:r>
    </w:p>
    <w:p w:rsidR="00177006" w:rsidRPr="00F00823" w:rsidRDefault="00177006" w:rsidP="007855E3">
      <w:pPr>
        <w:numPr>
          <w:ilvl w:val="0"/>
          <w:numId w:val="10"/>
        </w:numPr>
        <w:ind w:left="284" w:hanging="284"/>
        <w:jc w:val="both"/>
        <w:rPr>
          <w:rFonts w:ascii="Arial Narrow" w:hAnsi="Arial Narrow"/>
        </w:rPr>
      </w:pPr>
      <w:r w:rsidRPr="00F00823">
        <w:rPr>
          <w:rFonts w:ascii="Arial Narrow" w:hAnsi="Arial Narrow"/>
        </w:rPr>
        <w:t>U javnom natječaju se navodi da u prijavi na javni natječaj kandidati trebaju navesti osobne podatke ( ime i prezime, adresa prebivališta/boravišta, kontakt broj, sukladno mogućnosti kandidata adresu e-pošte, naziv radnog mjesta na koje se kandidat prijavljuje)</w:t>
      </w:r>
    </w:p>
    <w:p w:rsidR="00177006" w:rsidRPr="00F00823" w:rsidRDefault="00177006" w:rsidP="007855E3">
      <w:pPr>
        <w:numPr>
          <w:ilvl w:val="0"/>
          <w:numId w:val="10"/>
        </w:numPr>
        <w:ind w:left="284" w:hanging="284"/>
        <w:jc w:val="both"/>
        <w:rPr>
          <w:rFonts w:ascii="Arial Narrow" w:hAnsi="Arial Narrow"/>
        </w:rPr>
      </w:pPr>
      <w:r w:rsidRPr="00F00823">
        <w:rPr>
          <w:rFonts w:ascii="Arial Narrow" w:hAnsi="Arial Narrow"/>
        </w:rPr>
        <w:t>Prijava na javni natječaj mora biti vlastoručno potpisana.</w:t>
      </w:r>
    </w:p>
    <w:p w:rsidR="00177006" w:rsidRDefault="00177006" w:rsidP="007855E3">
      <w:pPr>
        <w:jc w:val="both"/>
        <w:rPr>
          <w:rFonts w:ascii="Arial Narrow" w:hAnsi="Arial Narrow"/>
        </w:rPr>
      </w:pPr>
    </w:p>
    <w:p w:rsidR="002666C2" w:rsidRDefault="002666C2" w:rsidP="007855E3">
      <w:pPr>
        <w:jc w:val="both"/>
        <w:rPr>
          <w:rFonts w:ascii="Arial Narrow" w:hAnsi="Arial Narrow"/>
        </w:rPr>
      </w:pPr>
    </w:p>
    <w:p w:rsidR="002666C2" w:rsidRDefault="002666C2" w:rsidP="007855E3">
      <w:pPr>
        <w:jc w:val="both"/>
        <w:rPr>
          <w:rFonts w:ascii="Arial Narrow" w:hAnsi="Arial Narrow"/>
        </w:rPr>
      </w:pPr>
    </w:p>
    <w:p w:rsidR="002666C2" w:rsidRDefault="002666C2" w:rsidP="007855E3">
      <w:pPr>
        <w:jc w:val="both"/>
        <w:rPr>
          <w:rFonts w:ascii="Arial Narrow" w:hAnsi="Arial Narrow"/>
        </w:rPr>
      </w:pPr>
    </w:p>
    <w:p w:rsidR="000C0425" w:rsidRDefault="000C0425" w:rsidP="007855E3">
      <w:pPr>
        <w:jc w:val="both"/>
        <w:rPr>
          <w:rFonts w:ascii="Arial Narrow" w:hAnsi="Arial Narrow"/>
        </w:rPr>
      </w:pPr>
    </w:p>
    <w:p w:rsidR="002666C2" w:rsidRPr="00F00823" w:rsidRDefault="002666C2" w:rsidP="007855E3">
      <w:pPr>
        <w:jc w:val="both"/>
        <w:rPr>
          <w:rFonts w:ascii="Arial Narrow" w:hAnsi="Arial Narrow"/>
        </w:rPr>
      </w:pPr>
    </w:p>
    <w:p w:rsidR="00177006" w:rsidRPr="00F00823" w:rsidRDefault="00177006" w:rsidP="007855E3">
      <w:pPr>
        <w:jc w:val="both"/>
        <w:rPr>
          <w:rFonts w:ascii="Arial Narrow" w:hAnsi="Arial Narrow"/>
        </w:rPr>
      </w:pPr>
    </w:p>
    <w:p w:rsidR="00B93716" w:rsidRPr="00F00823" w:rsidRDefault="003629D3" w:rsidP="00567103">
      <w:pPr>
        <w:numPr>
          <w:ilvl w:val="0"/>
          <w:numId w:val="5"/>
        </w:numPr>
        <w:jc w:val="center"/>
        <w:rPr>
          <w:rFonts w:ascii="Arial Narrow" w:hAnsi="Arial Narrow"/>
          <w:b/>
        </w:rPr>
      </w:pPr>
      <w:r w:rsidRPr="00F00823">
        <w:rPr>
          <w:rFonts w:ascii="Arial Narrow" w:hAnsi="Arial Narrow"/>
          <w:b/>
        </w:rPr>
        <w:lastRenderedPageBreak/>
        <w:t>Povjerenstvo</w:t>
      </w:r>
      <w:r w:rsidR="001430DA" w:rsidRPr="00F00823">
        <w:rPr>
          <w:rFonts w:ascii="Arial Narrow" w:hAnsi="Arial Narrow"/>
          <w:b/>
        </w:rPr>
        <w:t xml:space="preserve"> za provedbu javnog natječaja</w:t>
      </w:r>
    </w:p>
    <w:p w:rsidR="001430DA" w:rsidRPr="00F00823" w:rsidRDefault="001430DA" w:rsidP="00567103">
      <w:pPr>
        <w:jc w:val="center"/>
        <w:rPr>
          <w:rFonts w:ascii="Arial Narrow" w:hAnsi="Arial Narrow"/>
          <w:b/>
        </w:rPr>
      </w:pPr>
    </w:p>
    <w:p w:rsidR="001430DA" w:rsidRPr="00F00823" w:rsidRDefault="001430DA" w:rsidP="00567103">
      <w:pPr>
        <w:jc w:val="center"/>
        <w:rPr>
          <w:rFonts w:ascii="Arial Narrow" w:hAnsi="Arial Narrow"/>
        </w:rPr>
      </w:pPr>
      <w:r w:rsidRPr="00F00823">
        <w:rPr>
          <w:rFonts w:ascii="Arial Narrow" w:hAnsi="Arial Narrow"/>
        </w:rPr>
        <w:t>Članak 6.</w:t>
      </w:r>
    </w:p>
    <w:p w:rsidR="001430DA" w:rsidRPr="00F00823" w:rsidRDefault="00C46E82" w:rsidP="007855E3">
      <w:pPr>
        <w:numPr>
          <w:ilvl w:val="0"/>
          <w:numId w:val="11"/>
        </w:numPr>
        <w:ind w:left="284" w:hanging="284"/>
        <w:jc w:val="both"/>
        <w:rPr>
          <w:rFonts w:ascii="Arial Narrow" w:hAnsi="Arial Narrow"/>
        </w:rPr>
      </w:pPr>
      <w:r w:rsidRPr="00F00823">
        <w:rPr>
          <w:rFonts w:ascii="Arial Narrow" w:hAnsi="Arial Narrow"/>
        </w:rPr>
        <w:t>Nakon proteka roka određenog za dostavu prijava na javni natječaj</w:t>
      </w:r>
      <w:r w:rsidR="003340BB" w:rsidRPr="00F00823">
        <w:rPr>
          <w:rFonts w:ascii="Arial Narrow" w:hAnsi="Arial Narrow"/>
        </w:rPr>
        <w:t>, mogu se</w:t>
      </w:r>
      <w:r w:rsidRPr="00F00823">
        <w:rPr>
          <w:rFonts w:ascii="Arial Narrow" w:hAnsi="Arial Narrow"/>
        </w:rPr>
        <w:t xml:space="preserve"> provest</w:t>
      </w:r>
      <w:r w:rsidR="003340BB" w:rsidRPr="00F00823">
        <w:rPr>
          <w:rFonts w:ascii="Arial Narrow" w:hAnsi="Arial Narrow"/>
        </w:rPr>
        <w:t>i</w:t>
      </w:r>
      <w:r w:rsidRPr="00F00823">
        <w:rPr>
          <w:rFonts w:ascii="Arial Narrow" w:hAnsi="Arial Narrow"/>
        </w:rPr>
        <w:t xml:space="preserve"> ovisno o potrebama radnog mjesta jedan ili više navedenih postupaka neovisno o njihovom redoslijedu:</w:t>
      </w:r>
    </w:p>
    <w:p w:rsidR="00C46E82" w:rsidRPr="00F00823" w:rsidRDefault="00C46E82" w:rsidP="00AF5662">
      <w:pPr>
        <w:numPr>
          <w:ilvl w:val="0"/>
          <w:numId w:val="37"/>
        </w:numPr>
        <w:jc w:val="both"/>
        <w:rPr>
          <w:rFonts w:ascii="Arial Narrow" w:hAnsi="Arial Narrow"/>
        </w:rPr>
      </w:pPr>
      <w:r w:rsidRPr="00F00823">
        <w:rPr>
          <w:rFonts w:ascii="Arial Narrow" w:hAnsi="Arial Narrow"/>
        </w:rPr>
        <w:t>pisana provjera znanja – testiranje</w:t>
      </w:r>
    </w:p>
    <w:p w:rsidR="00C46E82" w:rsidRPr="00F00823" w:rsidRDefault="00C46E82" w:rsidP="00AF5662">
      <w:pPr>
        <w:numPr>
          <w:ilvl w:val="0"/>
          <w:numId w:val="37"/>
        </w:numPr>
        <w:jc w:val="both"/>
        <w:rPr>
          <w:rFonts w:ascii="Arial Narrow" w:hAnsi="Arial Narrow"/>
        </w:rPr>
      </w:pPr>
      <w:r w:rsidRPr="00F00823">
        <w:rPr>
          <w:rFonts w:ascii="Arial Narrow" w:hAnsi="Arial Narrow"/>
        </w:rPr>
        <w:t>ra</w:t>
      </w:r>
      <w:r w:rsidR="008A5640" w:rsidRPr="00F00823">
        <w:rPr>
          <w:rFonts w:ascii="Arial Narrow" w:hAnsi="Arial Narrow"/>
        </w:rPr>
        <w:t>zgovor s kandidatima – intervju</w:t>
      </w:r>
    </w:p>
    <w:p w:rsidR="00927C55" w:rsidRPr="00F00823" w:rsidRDefault="00927C55" w:rsidP="00AF5662">
      <w:pPr>
        <w:numPr>
          <w:ilvl w:val="0"/>
          <w:numId w:val="37"/>
        </w:numPr>
        <w:jc w:val="both"/>
        <w:rPr>
          <w:rFonts w:ascii="Arial Narrow" w:hAnsi="Arial Narrow"/>
        </w:rPr>
      </w:pPr>
      <w:r w:rsidRPr="00F00823">
        <w:rPr>
          <w:rFonts w:ascii="Arial Narrow" w:hAnsi="Arial Narrow"/>
        </w:rPr>
        <w:t>provjera informatičkih znanja</w:t>
      </w:r>
      <w:r w:rsidR="006F27FC" w:rsidRPr="00F00823">
        <w:rPr>
          <w:rFonts w:ascii="Arial Narrow" w:hAnsi="Arial Narrow"/>
        </w:rPr>
        <w:t>.</w:t>
      </w:r>
    </w:p>
    <w:p w:rsidR="005166B9" w:rsidRPr="00F00823" w:rsidRDefault="005166B9" w:rsidP="00567103">
      <w:pPr>
        <w:jc w:val="center"/>
        <w:rPr>
          <w:rFonts w:ascii="Arial Narrow" w:hAnsi="Arial Narrow"/>
        </w:rPr>
      </w:pPr>
    </w:p>
    <w:p w:rsidR="00C46E82" w:rsidRPr="00F00823" w:rsidRDefault="00C46E82" w:rsidP="00567103">
      <w:pPr>
        <w:jc w:val="center"/>
        <w:rPr>
          <w:rFonts w:ascii="Arial Narrow" w:hAnsi="Arial Narrow"/>
        </w:rPr>
      </w:pPr>
      <w:r w:rsidRPr="00F00823">
        <w:rPr>
          <w:rFonts w:ascii="Arial Narrow" w:hAnsi="Arial Narrow"/>
        </w:rPr>
        <w:t>Članak 7.</w:t>
      </w:r>
    </w:p>
    <w:p w:rsidR="00C46E82" w:rsidRPr="00F00823" w:rsidRDefault="00761263" w:rsidP="007855E3">
      <w:pPr>
        <w:numPr>
          <w:ilvl w:val="0"/>
          <w:numId w:val="12"/>
        </w:numPr>
        <w:ind w:left="284" w:hanging="284"/>
        <w:jc w:val="both"/>
        <w:rPr>
          <w:rFonts w:ascii="Arial Narrow" w:hAnsi="Arial Narrow"/>
        </w:rPr>
      </w:pPr>
      <w:r w:rsidRPr="00F00823">
        <w:rPr>
          <w:rFonts w:ascii="Arial Narrow" w:hAnsi="Arial Narrow"/>
        </w:rPr>
        <w:t xml:space="preserve">Jedan ili više postupaka iz članka 6. </w:t>
      </w:r>
      <w:r w:rsidR="00C46E82" w:rsidRPr="00F00823">
        <w:rPr>
          <w:rFonts w:ascii="Arial Narrow" w:hAnsi="Arial Narrow"/>
        </w:rPr>
        <w:t xml:space="preserve">ovog pravilnika </w:t>
      </w:r>
      <w:r w:rsidRPr="00F00823">
        <w:rPr>
          <w:rFonts w:ascii="Arial Narrow" w:hAnsi="Arial Narrow"/>
        </w:rPr>
        <w:t xml:space="preserve">provodi </w:t>
      </w:r>
      <w:r w:rsidR="003629D3" w:rsidRPr="00F00823">
        <w:rPr>
          <w:rFonts w:ascii="Arial Narrow" w:hAnsi="Arial Narrow"/>
        </w:rPr>
        <w:t>povjerenstvo koje</w:t>
      </w:r>
      <w:r w:rsidR="00677F40" w:rsidRPr="00F00823">
        <w:rPr>
          <w:rFonts w:ascii="Arial Narrow" w:hAnsi="Arial Narrow"/>
        </w:rPr>
        <w:t xml:space="preserve"> odlukom</w:t>
      </w:r>
      <w:r w:rsidRPr="00F00823">
        <w:rPr>
          <w:rFonts w:ascii="Arial Narrow" w:hAnsi="Arial Narrow"/>
        </w:rPr>
        <w:t xml:space="preserve"> </w:t>
      </w:r>
      <w:r w:rsidR="00C46E82" w:rsidRPr="00F00823">
        <w:rPr>
          <w:rFonts w:ascii="Arial Narrow" w:hAnsi="Arial Narrow"/>
        </w:rPr>
        <w:t>imenuje ravnatelj škole.</w:t>
      </w:r>
    </w:p>
    <w:p w:rsidR="001A67F3" w:rsidRPr="00F00823" w:rsidRDefault="003629D3" w:rsidP="007855E3">
      <w:pPr>
        <w:numPr>
          <w:ilvl w:val="0"/>
          <w:numId w:val="12"/>
        </w:numPr>
        <w:ind w:left="284" w:hanging="284"/>
        <w:jc w:val="both"/>
        <w:rPr>
          <w:rFonts w:ascii="Arial Narrow" w:hAnsi="Arial Narrow"/>
        </w:rPr>
      </w:pPr>
      <w:r w:rsidRPr="00F00823">
        <w:rPr>
          <w:rFonts w:ascii="Arial Narrow" w:hAnsi="Arial Narrow"/>
        </w:rPr>
        <w:t>Povjerenstvo</w:t>
      </w:r>
      <w:r w:rsidR="00C46E82" w:rsidRPr="00F00823">
        <w:rPr>
          <w:rFonts w:ascii="Arial Narrow" w:hAnsi="Arial Narrow"/>
        </w:rPr>
        <w:t xml:space="preserve"> ima 3 člana</w:t>
      </w:r>
      <w:r w:rsidR="001A67F3" w:rsidRPr="00F00823">
        <w:rPr>
          <w:rFonts w:ascii="Arial Narrow" w:hAnsi="Arial Narrow"/>
        </w:rPr>
        <w:t>.</w:t>
      </w:r>
    </w:p>
    <w:p w:rsidR="00927C55" w:rsidRPr="00F00823" w:rsidRDefault="00BD6C45" w:rsidP="007855E3">
      <w:pPr>
        <w:numPr>
          <w:ilvl w:val="0"/>
          <w:numId w:val="12"/>
        </w:numPr>
        <w:ind w:left="284" w:hanging="284"/>
        <w:jc w:val="both"/>
        <w:rPr>
          <w:rFonts w:ascii="Arial Narrow" w:hAnsi="Arial Narrow"/>
        </w:rPr>
      </w:pPr>
      <w:r w:rsidRPr="00F00823">
        <w:rPr>
          <w:rFonts w:ascii="Arial Narrow" w:hAnsi="Arial Narrow"/>
        </w:rPr>
        <w:t xml:space="preserve">U povjerenstvo iz stavka 2. ovog članka imenuje se nastavnik predmeta za koji je raspisan javni natječaj, stručni suradnik i </w:t>
      </w:r>
      <w:r w:rsidR="001A67F3" w:rsidRPr="00F00823">
        <w:rPr>
          <w:rFonts w:ascii="Arial Narrow" w:hAnsi="Arial Narrow"/>
        </w:rPr>
        <w:t>predstavnik sindikata.</w:t>
      </w:r>
    </w:p>
    <w:p w:rsidR="00BD6C45" w:rsidRPr="00F00823" w:rsidRDefault="00BD6C45" w:rsidP="007855E3">
      <w:pPr>
        <w:numPr>
          <w:ilvl w:val="0"/>
          <w:numId w:val="12"/>
        </w:numPr>
        <w:ind w:left="284" w:hanging="284"/>
        <w:jc w:val="both"/>
        <w:rPr>
          <w:rFonts w:ascii="Arial Narrow" w:hAnsi="Arial Narrow"/>
        </w:rPr>
      </w:pPr>
      <w:r w:rsidRPr="00F00823">
        <w:rPr>
          <w:rFonts w:ascii="Arial Narrow" w:hAnsi="Arial Narrow"/>
        </w:rPr>
        <w:t>Ako se ne može osigurati članstvo u povjerenstvu iz stavka 3. ovog članka, ravnatelj će imenovati povjerenstvo u čijem sastavu će biti radnici koji imaju potrebno stručno znanje vezano uz utvrđivanje znanja, sposobnosti i vještina kandidata.</w:t>
      </w:r>
    </w:p>
    <w:p w:rsidR="00BD6C45" w:rsidRPr="00F00823" w:rsidRDefault="002666C2" w:rsidP="007855E3">
      <w:pPr>
        <w:numPr>
          <w:ilvl w:val="0"/>
          <w:numId w:val="12"/>
        </w:numPr>
        <w:ind w:left="284" w:hanging="284"/>
        <w:jc w:val="both"/>
        <w:rPr>
          <w:rFonts w:ascii="Arial Narrow" w:hAnsi="Arial Narrow"/>
        </w:rPr>
      </w:pPr>
      <w:r>
        <w:rPr>
          <w:rFonts w:ascii="Arial Narrow" w:hAnsi="Arial Narrow"/>
        </w:rPr>
        <w:t xml:space="preserve">U </w:t>
      </w:r>
      <w:r w:rsidR="00BD6C45" w:rsidRPr="00F00823">
        <w:rPr>
          <w:rFonts w:ascii="Arial Narrow" w:hAnsi="Arial Narrow"/>
        </w:rPr>
        <w:t>povjerenstvo iz stavka 1. ovog članka za radno mjesto tajnika, voditelja računovodstva, računovodstvenog referenta</w:t>
      </w:r>
      <w:r w:rsidR="00997314" w:rsidRPr="00F00823">
        <w:rPr>
          <w:rFonts w:ascii="Arial Narrow" w:hAnsi="Arial Narrow"/>
        </w:rPr>
        <w:t xml:space="preserve">, administrativnog referenta, domara i spremačice, imenuje se radnik </w:t>
      </w:r>
      <w:r w:rsidR="00BB5906" w:rsidRPr="00F00823">
        <w:rPr>
          <w:rFonts w:ascii="Arial Narrow" w:hAnsi="Arial Narrow"/>
        </w:rPr>
        <w:t xml:space="preserve">iz stručne i administrativne službe </w:t>
      </w:r>
      <w:r w:rsidR="000379FC">
        <w:rPr>
          <w:rFonts w:ascii="Arial Narrow" w:hAnsi="Arial Narrow"/>
        </w:rPr>
        <w:t xml:space="preserve">Škole </w:t>
      </w:r>
      <w:r w:rsidR="00997314" w:rsidRPr="00F00823">
        <w:rPr>
          <w:rFonts w:ascii="Arial Narrow" w:hAnsi="Arial Narrow"/>
        </w:rPr>
        <w:t xml:space="preserve">i </w:t>
      </w:r>
      <w:r w:rsidR="001A67F3" w:rsidRPr="00F00823">
        <w:rPr>
          <w:rFonts w:ascii="Arial Narrow" w:hAnsi="Arial Narrow"/>
        </w:rPr>
        <w:t>predstavnik sindikata.</w:t>
      </w:r>
    </w:p>
    <w:p w:rsidR="00997314" w:rsidRPr="00F00823" w:rsidRDefault="00BB5906" w:rsidP="00997314">
      <w:pPr>
        <w:numPr>
          <w:ilvl w:val="0"/>
          <w:numId w:val="12"/>
        </w:numPr>
        <w:ind w:left="284" w:hanging="284"/>
        <w:jc w:val="both"/>
        <w:rPr>
          <w:rFonts w:ascii="Arial Narrow" w:hAnsi="Arial Narrow"/>
        </w:rPr>
      </w:pPr>
      <w:r w:rsidRPr="00F00823">
        <w:rPr>
          <w:rFonts w:ascii="Arial Narrow" w:hAnsi="Arial Narrow"/>
        </w:rPr>
        <w:t>U iznimnim slučajevima po potrebi ravnatelj može imenovati vanjskog člana povjerenstva koji nije iz ustanove.</w:t>
      </w:r>
    </w:p>
    <w:p w:rsidR="00997314" w:rsidRPr="00F00823" w:rsidRDefault="00997314" w:rsidP="00997314">
      <w:pPr>
        <w:numPr>
          <w:ilvl w:val="0"/>
          <w:numId w:val="12"/>
        </w:numPr>
        <w:ind w:left="284" w:hanging="284"/>
        <w:jc w:val="both"/>
        <w:rPr>
          <w:rFonts w:ascii="Arial Narrow" w:hAnsi="Arial Narrow"/>
        </w:rPr>
      </w:pPr>
      <w:r w:rsidRPr="00F00823">
        <w:rPr>
          <w:rFonts w:ascii="Arial Narrow" w:hAnsi="Arial Narrow"/>
        </w:rPr>
        <w:t>Članom povjerenstva iz stavka 1. ovog članka ne može biti član Školskog odbora.</w:t>
      </w:r>
    </w:p>
    <w:p w:rsidR="00997314" w:rsidRPr="00F00823" w:rsidRDefault="00997314" w:rsidP="00997314">
      <w:pPr>
        <w:numPr>
          <w:ilvl w:val="0"/>
          <w:numId w:val="12"/>
        </w:numPr>
        <w:ind w:left="284" w:hanging="284"/>
        <w:jc w:val="both"/>
        <w:rPr>
          <w:rFonts w:ascii="Arial Narrow" w:hAnsi="Arial Narrow"/>
        </w:rPr>
      </w:pPr>
      <w:r w:rsidRPr="00F00823">
        <w:rPr>
          <w:rFonts w:ascii="Arial Narrow" w:hAnsi="Arial Narrow"/>
        </w:rPr>
        <w:t>Članovi povjerenstva između sebe biraju predsjednika povjerenstva.</w:t>
      </w:r>
    </w:p>
    <w:p w:rsidR="00997314" w:rsidRPr="00F00823" w:rsidRDefault="00997314" w:rsidP="00997314">
      <w:pPr>
        <w:numPr>
          <w:ilvl w:val="0"/>
          <w:numId w:val="12"/>
        </w:numPr>
        <w:ind w:left="284" w:hanging="284"/>
        <w:jc w:val="both"/>
        <w:rPr>
          <w:rFonts w:ascii="Arial Narrow" w:hAnsi="Arial Narrow"/>
        </w:rPr>
      </w:pPr>
      <w:r w:rsidRPr="00F00823">
        <w:rPr>
          <w:rFonts w:ascii="Arial Narrow" w:hAnsi="Arial Narrow"/>
        </w:rPr>
        <w:t>Povjerenstvo radi samo u punom sastavu.</w:t>
      </w:r>
    </w:p>
    <w:p w:rsidR="00C46E82" w:rsidRPr="00F00823" w:rsidRDefault="00C46E82" w:rsidP="00997314">
      <w:pPr>
        <w:numPr>
          <w:ilvl w:val="0"/>
          <w:numId w:val="12"/>
        </w:numPr>
        <w:jc w:val="both"/>
        <w:rPr>
          <w:rFonts w:ascii="Arial Narrow" w:hAnsi="Arial Narrow"/>
        </w:rPr>
      </w:pPr>
      <w:r w:rsidRPr="00F00823">
        <w:rPr>
          <w:rFonts w:ascii="Arial Narrow" w:hAnsi="Arial Narrow"/>
        </w:rPr>
        <w:t xml:space="preserve">Kada se javni natječaj provodi za više radnih mjesta, može se imenovati više </w:t>
      </w:r>
      <w:r w:rsidR="003629D3" w:rsidRPr="00F00823">
        <w:rPr>
          <w:rFonts w:ascii="Arial Narrow" w:hAnsi="Arial Narrow"/>
        </w:rPr>
        <w:t>povjerenstava</w:t>
      </w:r>
      <w:r w:rsidRPr="00F00823">
        <w:rPr>
          <w:rFonts w:ascii="Arial Narrow" w:hAnsi="Arial Narrow"/>
        </w:rPr>
        <w:t>.</w:t>
      </w:r>
    </w:p>
    <w:p w:rsidR="00C46E82" w:rsidRPr="00F00823" w:rsidRDefault="00C46E82" w:rsidP="007855E3">
      <w:pPr>
        <w:jc w:val="both"/>
        <w:rPr>
          <w:rFonts w:ascii="Arial Narrow" w:hAnsi="Arial Narrow"/>
        </w:rPr>
      </w:pPr>
    </w:p>
    <w:p w:rsidR="00997314" w:rsidRPr="00F00823" w:rsidRDefault="00997314" w:rsidP="00997314">
      <w:pPr>
        <w:jc w:val="center"/>
        <w:rPr>
          <w:rFonts w:ascii="Arial Narrow" w:hAnsi="Arial Narrow"/>
        </w:rPr>
      </w:pPr>
      <w:r w:rsidRPr="00F00823">
        <w:rPr>
          <w:rFonts w:ascii="Arial Narrow" w:hAnsi="Arial Narrow"/>
        </w:rPr>
        <w:t>Članak 8.</w:t>
      </w:r>
    </w:p>
    <w:p w:rsidR="00997314" w:rsidRPr="00F00823" w:rsidRDefault="00997314" w:rsidP="00997314">
      <w:pPr>
        <w:numPr>
          <w:ilvl w:val="0"/>
          <w:numId w:val="43"/>
        </w:numPr>
        <w:jc w:val="both"/>
        <w:rPr>
          <w:rFonts w:ascii="Arial Narrow" w:hAnsi="Arial Narrow"/>
        </w:rPr>
      </w:pPr>
      <w:r w:rsidRPr="00F00823">
        <w:rPr>
          <w:rFonts w:ascii="Arial Narrow" w:hAnsi="Arial Narrow"/>
        </w:rPr>
        <w:t>O radu povjerenstva vodi se zapisnik koji potpisuju svi članovi povjerenstva.</w:t>
      </w:r>
    </w:p>
    <w:p w:rsidR="00997314" w:rsidRPr="00F00823" w:rsidRDefault="00997314" w:rsidP="00997314">
      <w:pPr>
        <w:numPr>
          <w:ilvl w:val="0"/>
          <w:numId w:val="43"/>
        </w:numPr>
        <w:jc w:val="both"/>
        <w:rPr>
          <w:rFonts w:ascii="Arial Narrow" w:hAnsi="Arial Narrow"/>
        </w:rPr>
      </w:pPr>
      <w:r w:rsidRPr="00F00823">
        <w:rPr>
          <w:rFonts w:ascii="Arial Narrow" w:hAnsi="Arial Narrow"/>
        </w:rPr>
        <w:t>Zapisnik iz stavka 1. ovog članka sadrži:</w:t>
      </w:r>
    </w:p>
    <w:p w:rsidR="00997314" w:rsidRPr="00F00823" w:rsidRDefault="00997314" w:rsidP="00997314">
      <w:pPr>
        <w:numPr>
          <w:ilvl w:val="0"/>
          <w:numId w:val="44"/>
        </w:numPr>
        <w:jc w:val="both"/>
        <w:rPr>
          <w:rFonts w:ascii="Arial Narrow" w:hAnsi="Arial Narrow"/>
        </w:rPr>
      </w:pPr>
      <w:r w:rsidRPr="00F00823">
        <w:rPr>
          <w:rFonts w:ascii="Arial Narrow" w:hAnsi="Arial Narrow"/>
        </w:rPr>
        <w:t>podatke o kandidatu</w:t>
      </w:r>
    </w:p>
    <w:p w:rsidR="00997314" w:rsidRPr="00F00823" w:rsidRDefault="00997314" w:rsidP="00997314">
      <w:pPr>
        <w:numPr>
          <w:ilvl w:val="0"/>
          <w:numId w:val="44"/>
        </w:numPr>
        <w:jc w:val="both"/>
        <w:rPr>
          <w:rFonts w:ascii="Arial Narrow" w:hAnsi="Arial Narrow"/>
        </w:rPr>
      </w:pPr>
      <w:r w:rsidRPr="00F00823">
        <w:rPr>
          <w:rFonts w:ascii="Arial Narrow" w:hAnsi="Arial Narrow"/>
        </w:rPr>
        <w:t>broj bodova koje je kandidat ostvario na osnovu</w:t>
      </w:r>
      <w:r w:rsidR="00985870">
        <w:rPr>
          <w:rFonts w:ascii="Arial Narrow" w:hAnsi="Arial Narrow"/>
        </w:rPr>
        <w:t xml:space="preserve"> provedenog postupka iz članka 6</w:t>
      </w:r>
      <w:r w:rsidRPr="00F00823">
        <w:rPr>
          <w:rFonts w:ascii="Arial Narrow" w:hAnsi="Arial Narrow"/>
        </w:rPr>
        <w:t>. ovog pravilnika</w:t>
      </w:r>
    </w:p>
    <w:p w:rsidR="00997314" w:rsidRPr="00F00823" w:rsidRDefault="00997314" w:rsidP="00997314">
      <w:pPr>
        <w:numPr>
          <w:ilvl w:val="0"/>
          <w:numId w:val="44"/>
        </w:numPr>
        <w:jc w:val="both"/>
        <w:rPr>
          <w:rFonts w:ascii="Arial Narrow" w:hAnsi="Arial Narrow"/>
        </w:rPr>
      </w:pPr>
      <w:r w:rsidRPr="00F00823">
        <w:rPr>
          <w:rFonts w:ascii="Arial Narrow" w:hAnsi="Arial Narrow"/>
        </w:rPr>
        <w:t>rang listu kandidata koji ispunjavaju uvjete natječaja</w:t>
      </w:r>
    </w:p>
    <w:p w:rsidR="00997314" w:rsidRPr="00F00823" w:rsidRDefault="00997314" w:rsidP="00997314">
      <w:pPr>
        <w:numPr>
          <w:ilvl w:val="0"/>
          <w:numId w:val="43"/>
        </w:numPr>
        <w:jc w:val="both"/>
        <w:rPr>
          <w:rFonts w:ascii="Arial Narrow" w:hAnsi="Arial Narrow"/>
        </w:rPr>
      </w:pPr>
      <w:r w:rsidRPr="00F00823">
        <w:rPr>
          <w:rFonts w:ascii="Arial Narrow" w:hAnsi="Arial Narrow"/>
        </w:rPr>
        <w:t>Povjerenstvo obavlja sljedeće poslove:</w:t>
      </w:r>
    </w:p>
    <w:p w:rsidR="00997314" w:rsidRPr="00F00823" w:rsidRDefault="00997314" w:rsidP="00997314">
      <w:pPr>
        <w:numPr>
          <w:ilvl w:val="0"/>
          <w:numId w:val="46"/>
        </w:numPr>
        <w:jc w:val="both"/>
        <w:rPr>
          <w:rFonts w:ascii="Arial Narrow" w:hAnsi="Arial Narrow"/>
        </w:rPr>
      </w:pPr>
      <w:r w:rsidRPr="00F00823">
        <w:rPr>
          <w:rFonts w:ascii="Arial Narrow" w:hAnsi="Arial Narrow"/>
        </w:rPr>
        <w:t>utvrđuje koje su prijave na natječaj pravodobne i potpune</w:t>
      </w:r>
    </w:p>
    <w:p w:rsidR="00997314" w:rsidRPr="00F00823" w:rsidRDefault="00997314" w:rsidP="00997314">
      <w:pPr>
        <w:numPr>
          <w:ilvl w:val="0"/>
          <w:numId w:val="46"/>
        </w:numPr>
        <w:jc w:val="both"/>
        <w:rPr>
          <w:rFonts w:ascii="Arial Narrow" w:hAnsi="Arial Narrow"/>
        </w:rPr>
      </w:pPr>
      <w:r w:rsidRPr="00F00823">
        <w:rPr>
          <w:rFonts w:ascii="Arial Narrow" w:hAnsi="Arial Narrow"/>
        </w:rPr>
        <w:t>utvrđuje listu kandidata prijavljenih na javni natječaj koji ispunjavaju formalne uvjete iz javnog natječaja, a čije su prijave pravodobne i potpune i kandidate s te liste</w:t>
      </w:r>
      <w:r w:rsidR="00985870">
        <w:rPr>
          <w:rFonts w:ascii="Arial Narrow" w:hAnsi="Arial Narrow"/>
        </w:rPr>
        <w:t xml:space="preserve"> upućuje na postupak iz članka 6</w:t>
      </w:r>
      <w:r w:rsidRPr="00F00823">
        <w:rPr>
          <w:rFonts w:ascii="Arial Narrow" w:hAnsi="Arial Narrow"/>
        </w:rPr>
        <w:t>. ovog pravilnika</w:t>
      </w:r>
    </w:p>
    <w:p w:rsidR="00997314" w:rsidRPr="00F00823" w:rsidRDefault="00997314" w:rsidP="00997314">
      <w:pPr>
        <w:numPr>
          <w:ilvl w:val="0"/>
          <w:numId w:val="46"/>
        </w:numPr>
        <w:jc w:val="both"/>
        <w:rPr>
          <w:rFonts w:ascii="Arial Narrow" w:hAnsi="Arial Narrow"/>
        </w:rPr>
      </w:pPr>
      <w:r w:rsidRPr="00F00823">
        <w:rPr>
          <w:rFonts w:ascii="Arial Narrow" w:hAnsi="Arial Narrow"/>
        </w:rPr>
        <w:t>provodi postupak iz člank</w:t>
      </w:r>
      <w:r w:rsidR="007A6B07">
        <w:rPr>
          <w:rFonts w:ascii="Arial Narrow" w:hAnsi="Arial Narrow"/>
        </w:rPr>
        <w:t>a 6</w:t>
      </w:r>
      <w:r w:rsidRPr="00F00823">
        <w:rPr>
          <w:rFonts w:ascii="Arial Narrow" w:hAnsi="Arial Narrow"/>
        </w:rPr>
        <w:t>. ovog pravilnika s kandidatima</w:t>
      </w:r>
    </w:p>
    <w:p w:rsidR="00997314" w:rsidRPr="00F00823" w:rsidRDefault="00997314" w:rsidP="00997314">
      <w:pPr>
        <w:numPr>
          <w:ilvl w:val="0"/>
          <w:numId w:val="46"/>
        </w:numPr>
        <w:jc w:val="both"/>
        <w:rPr>
          <w:rFonts w:ascii="Arial Narrow" w:hAnsi="Arial Narrow"/>
        </w:rPr>
      </w:pPr>
      <w:r w:rsidRPr="00F00823">
        <w:rPr>
          <w:rFonts w:ascii="Arial Narrow" w:hAnsi="Arial Narrow"/>
        </w:rPr>
        <w:t>utvrđuje rang listu kandidata s obzirom na rezultate</w:t>
      </w:r>
      <w:r w:rsidR="00985870">
        <w:rPr>
          <w:rFonts w:ascii="Arial Narrow" w:hAnsi="Arial Narrow"/>
        </w:rPr>
        <w:t xml:space="preserve"> provedenog postupka iz članka 6</w:t>
      </w:r>
      <w:r w:rsidRPr="00F00823">
        <w:rPr>
          <w:rFonts w:ascii="Arial Narrow" w:hAnsi="Arial Narrow"/>
        </w:rPr>
        <w:t>. ovog pravilnika.</w:t>
      </w:r>
    </w:p>
    <w:p w:rsidR="00997314" w:rsidRPr="00F00823" w:rsidRDefault="00997314" w:rsidP="00567103">
      <w:pPr>
        <w:jc w:val="center"/>
        <w:rPr>
          <w:rFonts w:ascii="Arial Narrow" w:hAnsi="Arial Narrow"/>
        </w:rPr>
      </w:pPr>
    </w:p>
    <w:p w:rsidR="00997314" w:rsidRPr="00F00823" w:rsidRDefault="00997314" w:rsidP="00567103">
      <w:pPr>
        <w:jc w:val="center"/>
        <w:rPr>
          <w:rFonts w:ascii="Arial Narrow" w:hAnsi="Arial Narrow"/>
        </w:rPr>
      </w:pPr>
      <w:r w:rsidRPr="00F00823">
        <w:rPr>
          <w:rFonts w:ascii="Arial Narrow" w:hAnsi="Arial Narrow"/>
        </w:rPr>
        <w:t>Članak 9.</w:t>
      </w:r>
    </w:p>
    <w:p w:rsidR="00997314" w:rsidRPr="00F00823" w:rsidRDefault="00997314" w:rsidP="00997314">
      <w:pPr>
        <w:numPr>
          <w:ilvl w:val="0"/>
          <w:numId w:val="14"/>
        </w:numPr>
        <w:ind w:left="284" w:hanging="284"/>
        <w:jc w:val="both"/>
        <w:rPr>
          <w:rFonts w:ascii="Arial Narrow" w:hAnsi="Arial Narrow"/>
        </w:rPr>
      </w:pPr>
      <w:r w:rsidRPr="00F00823">
        <w:rPr>
          <w:rFonts w:ascii="Arial Narrow" w:hAnsi="Arial Narrow"/>
        </w:rPr>
        <w:t>Vrijeme i mjesto održavanja jednog ili više postupaka iz članka 6. ovog pravilnika objavljuje se na web stranici škole najmanje 5 dana prije.</w:t>
      </w:r>
    </w:p>
    <w:p w:rsidR="00997314" w:rsidRPr="00F00823" w:rsidRDefault="00997314" w:rsidP="00997314">
      <w:pPr>
        <w:numPr>
          <w:ilvl w:val="0"/>
          <w:numId w:val="14"/>
        </w:numPr>
        <w:ind w:left="284" w:hanging="284"/>
        <w:jc w:val="both"/>
        <w:rPr>
          <w:rFonts w:ascii="Arial Narrow" w:hAnsi="Arial Narrow"/>
        </w:rPr>
      </w:pPr>
      <w:r w:rsidRPr="00F00823">
        <w:rPr>
          <w:rFonts w:ascii="Arial Narrow" w:hAnsi="Arial Narrow"/>
        </w:rPr>
        <w:t>Kandidat koji nije pristupio na jedan ili više postupaka iz članka 6. ovog pravilnika više se ne smatra kandidatom.</w:t>
      </w:r>
    </w:p>
    <w:p w:rsidR="00997314" w:rsidRPr="00F00823" w:rsidRDefault="00997314" w:rsidP="00567103">
      <w:pPr>
        <w:jc w:val="center"/>
        <w:rPr>
          <w:rFonts w:ascii="Arial Narrow" w:hAnsi="Arial Narrow"/>
        </w:rPr>
      </w:pPr>
    </w:p>
    <w:p w:rsidR="00927C55" w:rsidRDefault="00927C55" w:rsidP="001A67F3">
      <w:pPr>
        <w:rPr>
          <w:rFonts w:ascii="Arial Narrow" w:hAnsi="Arial Narrow"/>
        </w:rPr>
      </w:pPr>
    </w:p>
    <w:p w:rsidR="002666C2" w:rsidRPr="00F00823" w:rsidRDefault="002666C2" w:rsidP="001A67F3">
      <w:pPr>
        <w:rPr>
          <w:rFonts w:ascii="Arial Narrow" w:hAnsi="Arial Narrow"/>
        </w:rPr>
      </w:pPr>
    </w:p>
    <w:p w:rsidR="001430DA" w:rsidRPr="00F00823" w:rsidRDefault="001430DA" w:rsidP="007855E3">
      <w:pPr>
        <w:jc w:val="both"/>
        <w:rPr>
          <w:rFonts w:ascii="Arial Narrow" w:hAnsi="Arial Narrow"/>
        </w:rPr>
      </w:pPr>
    </w:p>
    <w:p w:rsidR="001C0B99" w:rsidRPr="00F00823" w:rsidRDefault="001C0B99" w:rsidP="00567103">
      <w:pPr>
        <w:numPr>
          <w:ilvl w:val="0"/>
          <w:numId w:val="5"/>
        </w:numPr>
        <w:jc w:val="center"/>
        <w:rPr>
          <w:rFonts w:ascii="Arial Narrow" w:hAnsi="Arial Narrow"/>
          <w:b/>
        </w:rPr>
      </w:pPr>
      <w:r w:rsidRPr="00F00823">
        <w:rPr>
          <w:rFonts w:ascii="Arial Narrow" w:hAnsi="Arial Narrow"/>
          <w:b/>
        </w:rPr>
        <w:lastRenderedPageBreak/>
        <w:t>Provedba postupka vrednovanja</w:t>
      </w:r>
    </w:p>
    <w:p w:rsidR="001C0B99" w:rsidRPr="00F00823" w:rsidRDefault="001C0B99" w:rsidP="00567103">
      <w:pPr>
        <w:jc w:val="center"/>
        <w:rPr>
          <w:rFonts w:ascii="Arial Narrow" w:hAnsi="Arial Narrow"/>
        </w:rPr>
      </w:pPr>
    </w:p>
    <w:p w:rsidR="001C0B99" w:rsidRPr="00F00823" w:rsidRDefault="001C0B99" w:rsidP="00567103">
      <w:pPr>
        <w:jc w:val="center"/>
        <w:rPr>
          <w:rFonts w:ascii="Arial Narrow" w:hAnsi="Arial Narrow"/>
        </w:rPr>
      </w:pPr>
      <w:r w:rsidRPr="00F00823">
        <w:rPr>
          <w:rFonts w:ascii="Arial Narrow" w:hAnsi="Arial Narrow"/>
        </w:rPr>
        <w:t>Članak 10.</w:t>
      </w:r>
    </w:p>
    <w:p w:rsidR="008A5640" w:rsidRPr="00F00823" w:rsidRDefault="001A67F3" w:rsidP="0084594A">
      <w:pPr>
        <w:numPr>
          <w:ilvl w:val="0"/>
          <w:numId w:val="15"/>
        </w:numPr>
        <w:ind w:left="284" w:hanging="284"/>
        <w:jc w:val="both"/>
        <w:rPr>
          <w:rFonts w:ascii="Arial Narrow" w:hAnsi="Arial Narrow"/>
        </w:rPr>
      </w:pPr>
      <w:r w:rsidRPr="00F00823">
        <w:rPr>
          <w:rFonts w:ascii="Arial Narrow" w:hAnsi="Arial Narrow"/>
        </w:rPr>
        <w:t>Pisanoj provjeri znanja mogu pristupiti kandidati iz članka 8. stavak 3. ovog Pravilnika.</w:t>
      </w:r>
    </w:p>
    <w:p w:rsidR="00CA3549" w:rsidRPr="00F00823" w:rsidRDefault="00CA3549" w:rsidP="0084594A">
      <w:pPr>
        <w:numPr>
          <w:ilvl w:val="0"/>
          <w:numId w:val="15"/>
        </w:numPr>
        <w:ind w:left="284" w:hanging="284"/>
        <w:jc w:val="both"/>
        <w:rPr>
          <w:rFonts w:ascii="Arial Narrow" w:hAnsi="Arial Narrow"/>
        </w:rPr>
      </w:pPr>
      <w:r w:rsidRPr="00F00823">
        <w:rPr>
          <w:rFonts w:ascii="Arial Narrow" w:hAnsi="Arial Narrow"/>
        </w:rPr>
        <w:t>Povjerenstvo treba za ovaj dio provjere imati pripremljena pitanja s točnim odgovorima.</w:t>
      </w:r>
    </w:p>
    <w:p w:rsidR="00CA3549" w:rsidRPr="00F00823" w:rsidRDefault="00CA3549" w:rsidP="0084594A">
      <w:pPr>
        <w:numPr>
          <w:ilvl w:val="0"/>
          <w:numId w:val="15"/>
        </w:numPr>
        <w:ind w:left="284" w:hanging="284"/>
        <w:jc w:val="both"/>
        <w:rPr>
          <w:rFonts w:ascii="Arial Narrow" w:hAnsi="Arial Narrow"/>
        </w:rPr>
      </w:pPr>
      <w:r w:rsidRPr="00F00823">
        <w:rPr>
          <w:rFonts w:ascii="Arial Narrow" w:hAnsi="Arial Narrow"/>
        </w:rPr>
        <w:t>Pitanja iz stavka 2. ovog članka obuhvaćaju provjeru znanja potrebnog za obavljanje radnog mjesta za koje je raspisan javni natječaj, te po potrebi provjeru ostalih vještina vezanih uz obavljanje radnog mjesta za koje je raspisan javni natječaj.</w:t>
      </w:r>
    </w:p>
    <w:p w:rsidR="005166B9" w:rsidRPr="00F00823" w:rsidRDefault="005166B9" w:rsidP="00567103">
      <w:pPr>
        <w:jc w:val="center"/>
        <w:rPr>
          <w:rFonts w:ascii="Arial Narrow" w:hAnsi="Arial Narrow"/>
        </w:rPr>
      </w:pPr>
    </w:p>
    <w:p w:rsidR="001C0B99" w:rsidRPr="00F00823" w:rsidRDefault="001C0B99" w:rsidP="00567103">
      <w:pPr>
        <w:jc w:val="center"/>
        <w:rPr>
          <w:rFonts w:ascii="Arial Narrow" w:hAnsi="Arial Narrow"/>
        </w:rPr>
      </w:pPr>
      <w:r w:rsidRPr="00F00823">
        <w:rPr>
          <w:rFonts w:ascii="Arial Narrow" w:hAnsi="Arial Narrow"/>
        </w:rPr>
        <w:t>Članak 11.</w:t>
      </w:r>
    </w:p>
    <w:p w:rsidR="001C0B99" w:rsidRPr="00F00823" w:rsidRDefault="001C0B99" w:rsidP="007855E3">
      <w:pPr>
        <w:numPr>
          <w:ilvl w:val="0"/>
          <w:numId w:val="16"/>
        </w:numPr>
        <w:ind w:left="284" w:hanging="284"/>
        <w:jc w:val="both"/>
        <w:rPr>
          <w:rFonts w:ascii="Arial Narrow" w:hAnsi="Arial Narrow"/>
        </w:rPr>
      </w:pPr>
      <w:r w:rsidRPr="00F00823">
        <w:rPr>
          <w:rFonts w:ascii="Arial Narrow" w:hAnsi="Arial Narrow"/>
        </w:rPr>
        <w:t>Razgovor s kandidatom – intervju provodi se putem odgovora kandidata na postavljena pitanja, simulacije rješavanja slučajeva radnog mjesta ili na drugi prikladan način.</w:t>
      </w:r>
    </w:p>
    <w:p w:rsidR="003D33E0" w:rsidRPr="00F00823" w:rsidRDefault="003D33E0" w:rsidP="007855E3">
      <w:pPr>
        <w:numPr>
          <w:ilvl w:val="0"/>
          <w:numId w:val="16"/>
        </w:numPr>
        <w:ind w:left="284" w:hanging="284"/>
        <w:jc w:val="both"/>
        <w:rPr>
          <w:rFonts w:ascii="Arial Narrow" w:hAnsi="Arial Narrow"/>
        </w:rPr>
      </w:pPr>
      <w:r w:rsidRPr="00F00823">
        <w:rPr>
          <w:rFonts w:ascii="Arial Narrow" w:hAnsi="Arial Narrow"/>
        </w:rPr>
        <w:t xml:space="preserve">Prilikom razgovora s kandidatom – intervju članovi </w:t>
      </w:r>
      <w:r w:rsidR="00AA6106" w:rsidRPr="00F00823">
        <w:rPr>
          <w:rFonts w:ascii="Arial Narrow" w:hAnsi="Arial Narrow"/>
        </w:rPr>
        <w:t>povjerenstva</w:t>
      </w:r>
      <w:r w:rsidRPr="00F00823">
        <w:rPr>
          <w:rFonts w:ascii="Arial Narrow" w:hAnsi="Arial Narrow"/>
        </w:rPr>
        <w:t xml:space="preserve"> procjenjuju obrazovanje i profesionalnu edukaciju kandidata, specifična znanja, vještine, profesionalne ciljeve i interese, motivaciju za rad te osobne karakteristike kandidata u svezi radnog mjesta.</w:t>
      </w:r>
    </w:p>
    <w:p w:rsidR="003D33E0" w:rsidRPr="00F00823" w:rsidRDefault="003D33E0" w:rsidP="007855E3">
      <w:pPr>
        <w:numPr>
          <w:ilvl w:val="0"/>
          <w:numId w:val="16"/>
        </w:numPr>
        <w:ind w:left="284" w:hanging="284"/>
        <w:jc w:val="both"/>
        <w:rPr>
          <w:rFonts w:ascii="Arial Narrow" w:hAnsi="Arial Narrow"/>
        </w:rPr>
      </w:pPr>
      <w:r w:rsidRPr="00F00823">
        <w:rPr>
          <w:rFonts w:ascii="Arial Narrow" w:hAnsi="Arial Narrow"/>
        </w:rPr>
        <w:t xml:space="preserve">Članovi </w:t>
      </w:r>
      <w:r w:rsidR="00AA6106" w:rsidRPr="00F00823">
        <w:rPr>
          <w:rFonts w:ascii="Arial Narrow" w:hAnsi="Arial Narrow"/>
        </w:rPr>
        <w:t>povjerenstva</w:t>
      </w:r>
      <w:r w:rsidRPr="00F00823">
        <w:rPr>
          <w:rFonts w:ascii="Arial Narrow" w:hAnsi="Arial Narrow"/>
        </w:rPr>
        <w:t xml:space="preserve"> prema vlastitoj procjeni ocjenjuju kategorije unošenjem bodova u obrasce.</w:t>
      </w:r>
    </w:p>
    <w:p w:rsidR="003D33E0" w:rsidRPr="00F00823" w:rsidRDefault="00AA6106" w:rsidP="007855E3">
      <w:pPr>
        <w:numPr>
          <w:ilvl w:val="0"/>
          <w:numId w:val="16"/>
        </w:numPr>
        <w:ind w:left="284" w:hanging="284"/>
        <w:jc w:val="both"/>
        <w:rPr>
          <w:rFonts w:ascii="Arial Narrow" w:hAnsi="Arial Narrow"/>
        </w:rPr>
      </w:pPr>
      <w:r w:rsidRPr="00F00823">
        <w:rPr>
          <w:rFonts w:ascii="Arial Narrow" w:hAnsi="Arial Narrow"/>
        </w:rPr>
        <w:t>Povjerenstvo</w:t>
      </w:r>
      <w:r w:rsidR="003D33E0" w:rsidRPr="00F00823">
        <w:rPr>
          <w:rFonts w:ascii="Arial Narrow" w:hAnsi="Arial Narrow"/>
        </w:rPr>
        <w:t xml:space="preserve"> može odlučiti da se kandidati procjenjuju i temeljem dodatnih kriterija koji su u neposrednoj vezi s radnim mjestom za koje je raspisan javni natječaj.</w:t>
      </w:r>
    </w:p>
    <w:p w:rsidR="003D33E0" w:rsidRPr="00F00823" w:rsidRDefault="003D33E0" w:rsidP="00567103">
      <w:pPr>
        <w:jc w:val="center"/>
        <w:rPr>
          <w:rFonts w:ascii="Arial Narrow" w:hAnsi="Arial Narrow"/>
        </w:rPr>
      </w:pPr>
    </w:p>
    <w:p w:rsidR="001C0B99" w:rsidRPr="00F00823" w:rsidRDefault="003D33E0" w:rsidP="00567103">
      <w:pPr>
        <w:jc w:val="center"/>
        <w:rPr>
          <w:rFonts w:ascii="Arial Narrow" w:hAnsi="Arial Narrow"/>
        </w:rPr>
      </w:pPr>
      <w:r w:rsidRPr="00F00823">
        <w:rPr>
          <w:rFonts w:ascii="Arial Narrow" w:hAnsi="Arial Narrow"/>
        </w:rPr>
        <w:t>Članak 12.</w:t>
      </w:r>
    </w:p>
    <w:p w:rsidR="007E08D0" w:rsidRPr="00F00823" w:rsidRDefault="003D33E0" w:rsidP="00C02981">
      <w:pPr>
        <w:numPr>
          <w:ilvl w:val="0"/>
          <w:numId w:val="17"/>
        </w:numPr>
        <w:ind w:left="284" w:hanging="284"/>
        <w:jc w:val="both"/>
        <w:rPr>
          <w:rFonts w:ascii="Arial Narrow" w:hAnsi="Arial Narrow"/>
        </w:rPr>
      </w:pPr>
      <w:r w:rsidRPr="00F00823">
        <w:rPr>
          <w:rFonts w:ascii="Arial Narrow" w:hAnsi="Arial Narrow"/>
        </w:rPr>
        <w:t>Svaki dio provjere znanja iz članaka 10. i 11. ovog pravilnika vrednuje se s bodovima od 0 do 10.</w:t>
      </w:r>
    </w:p>
    <w:p w:rsidR="007E08D0" w:rsidRPr="00F00823" w:rsidRDefault="003D33E0" w:rsidP="00CA3549">
      <w:pPr>
        <w:numPr>
          <w:ilvl w:val="0"/>
          <w:numId w:val="17"/>
        </w:numPr>
        <w:ind w:left="284" w:hanging="284"/>
        <w:jc w:val="both"/>
        <w:rPr>
          <w:rFonts w:ascii="Arial Narrow" w:hAnsi="Arial Narrow"/>
        </w:rPr>
      </w:pPr>
      <w:r w:rsidRPr="00F00823">
        <w:rPr>
          <w:rFonts w:ascii="Arial Narrow" w:hAnsi="Arial Narrow"/>
        </w:rPr>
        <w:t xml:space="preserve">Smatra se da je kandidat zadovoljio na provjeri znanja ako je za svaki dio provjere znanja dobio najmanje </w:t>
      </w:r>
      <w:r w:rsidR="008A5640" w:rsidRPr="00F00823">
        <w:rPr>
          <w:rFonts w:ascii="Arial Narrow" w:hAnsi="Arial Narrow"/>
        </w:rPr>
        <w:t>5</w:t>
      </w:r>
      <w:r w:rsidRPr="00F00823">
        <w:rPr>
          <w:rFonts w:ascii="Arial Narrow" w:hAnsi="Arial Narrow"/>
        </w:rPr>
        <w:t xml:space="preserve"> bodova.</w:t>
      </w:r>
    </w:p>
    <w:p w:rsidR="007E08D0" w:rsidRPr="00F00823" w:rsidRDefault="007E08D0" w:rsidP="00567103">
      <w:pPr>
        <w:jc w:val="center"/>
        <w:rPr>
          <w:rFonts w:ascii="Arial Narrow" w:hAnsi="Arial Narrow"/>
        </w:rPr>
      </w:pPr>
    </w:p>
    <w:p w:rsidR="003D33E0" w:rsidRPr="00F00823" w:rsidRDefault="003D33E0" w:rsidP="00567103">
      <w:pPr>
        <w:jc w:val="center"/>
        <w:rPr>
          <w:rFonts w:ascii="Arial Narrow" w:hAnsi="Arial Narrow"/>
        </w:rPr>
      </w:pPr>
      <w:r w:rsidRPr="00F00823">
        <w:rPr>
          <w:rFonts w:ascii="Arial Narrow" w:hAnsi="Arial Narrow"/>
        </w:rPr>
        <w:t>Članak 13.</w:t>
      </w:r>
    </w:p>
    <w:p w:rsidR="00B718A8" w:rsidRPr="00F00823" w:rsidRDefault="003D33E0" w:rsidP="00927C55">
      <w:pPr>
        <w:numPr>
          <w:ilvl w:val="0"/>
          <w:numId w:val="31"/>
        </w:numPr>
        <w:jc w:val="both"/>
        <w:rPr>
          <w:rFonts w:ascii="Arial Narrow" w:hAnsi="Arial Narrow"/>
        </w:rPr>
      </w:pPr>
      <w:r w:rsidRPr="00F00823">
        <w:rPr>
          <w:rFonts w:ascii="Arial Narrow" w:hAnsi="Arial Narrow"/>
        </w:rPr>
        <w:t xml:space="preserve">Na temelju provedbe postupaka iz članaka 10. i 11. ovog pravilnika </w:t>
      </w:r>
      <w:r w:rsidR="00AA6106" w:rsidRPr="00F00823">
        <w:rPr>
          <w:rFonts w:ascii="Arial Narrow" w:hAnsi="Arial Narrow"/>
        </w:rPr>
        <w:t>povjerenstvo</w:t>
      </w:r>
      <w:r w:rsidRPr="00F00823">
        <w:rPr>
          <w:rFonts w:ascii="Arial Narrow" w:hAnsi="Arial Narrow"/>
        </w:rPr>
        <w:t xml:space="preserve"> utvrđuje listu kandidata </w:t>
      </w:r>
      <w:r w:rsidR="00927C55" w:rsidRPr="00F00823">
        <w:rPr>
          <w:rFonts w:ascii="Arial Narrow" w:hAnsi="Arial Narrow"/>
        </w:rPr>
        <w:t xml:space="preserve"> </w:t>
      </w:r>
      <w:r w:rsidRPr="00F00823">
        <w:rPr>
          <w:rFonts w:ascii="Arial Narrow" w:hAnsi="Arial Narrow"/>
        </w:rPr>
        <w:t xml:space="preserve">prema ukupnom broju bodova ostvarenih na pisanoj provjeri znanja – testiranje i/ili razgovoru s kandidatima </w:t>
      </w:r>
      <w:r w:rsidR="00B718A8" w:rsidRPr="00F00823">
        <w:rPr>
          <w:rFonts w:ascii="Arial Narrow" w:hAnsi="Arial Narrow"/>
        </w:rPr>
        <w:t>–</w:t>
      </w:r>
      <w:r w:rsidRPr="00F00823">
        <w:rPr>
          <w:rFonts w:ascii="Arial Narrow" w:hAnsi="Arial Narrow"/>
        </w:rPr>
        <w:t xml:space="preserve"> intervju</w:t>
      </w:r>
      <w:r w:rsidR="008A5640" w:rsidRPr="00F00823">
        <w:rPr>
          <w:rFonts w:ascii="Arial Narrow" w:hAnsi="Arial Narrow"/>
        </w:rPr>
        <w:t>.</w:t>
      </w:r>
    </w:p>
    <w:p w:rsidR="008A5640" w:rsidRPr="00F00823" w:rsidRDefault="008A5640" w:rsidP="007855E3">
      <w:pPr>
        <w:jc w:val="both"/>
        <w:rPr>
          <w:rFonts w:ascii="Arial Narrow" w:hAnsi="Arial Narrow"/>
        </w:rPr>
      </w:pPr>
    </w:p>
    <w:p w:rsidR="00B718A8" w:rsidRPr="00F00823" w:rsidRDefault="00B718A8" w:rsidP="00567103">
      <w:pPr>
        <w:jc w:val="center"/>
        <w:rPr>
          <w:rFonts w:ascii="Arial Narrow" w:hAnsi="Arial Narrow"/>
        </w:rPr>
      </w:pPr>
      <w:r w:rsidRPr="00F00823">
        <w:rPr>
          <w:rFonts w:ascii="Arial Narrow" w:hAnsi="Arial Narrow"/>
        </w:rPr>
        <w:t>Članak 1</w:t>
      </w:r>
      <w:r w:rsidR="008A5640" w:rsidRPr="00F00823">
        <w:rPr>
          <w:rFonts w:ascii="Arial Narrow" w:hAnsi="Arial Narrow"/>
        </w:rPr>
        <w:t>4</w:t>
      </w:r>
      <w:r w:rsidRPr="00F00823">
        <w:rPr>
          <w:rFonts w:ascii="Arial Narrow" w:hAnsi="Arial Narrow"/>
        </w:rPr>
        <w:t>.</w:t>
      </w:r>
    </w:p>
    <w:p w:rsidR="00B718A8" w:rsidRPr="00F00823" w:rsidRDefault="00B718A8" w:rsidP="007855E3">
      <w:pPr>
        <w:numPr>
          <w:ilvl w:val="0"/>
          <w:numId w:val="19"/>
        </w:numPr>
        <w:ind w:left="284" w:hanging="284"/>
        <w:jc w:val="both"/>
        <w:rPr>
          <w:rFonts w:ascii="Arial Narrow" w:hAnsi="Arial Narrow"/>
        </w:rPr>
      </w:pPr>
      <w:r w:rsidRPr="00F00823">
        <w:rPr>
          <w:rFonts w:ascii="Arial Narrow" w:hAnsi="Arial Narrow"/>
        </w:rPr>
        <w:t xml:space="preserve">Nakon provedenog postupka javnog natječaja </w:t>
      </w:r>
      <w:r w:rsidR="00AA6106" w:rsidRPr="00F00823">
        <w:rPr>
          <w:rFonts w:ascii="Arial Narrow" w:hAnsi="Arial Narrow"/>
        </w:rPr>
        <w:t>povjerenstvo</w:t>
      </w:r>
      <w:r w:rsidRPr="00F00823">
        <w:rPr>
          <w:rFonts w:ascii="Arial Narrow" w:hAnsi="Arial Narrow"/>
        </w:rPr>
        <w:t xml:space="preserve"> iz članka 7. ovog pravilnika dostavlja ravnatelju izvješće o provedenom postupku koje potpisuju svi članovi </w:t>
      </w:r>
      <w:r w:rsidR="00350447" w:rsidRPr="00F00823">
        <w:rPr>
          <w:rFonts w:ascii="Arial Narrow" w:hAnsi="Arial Narrow"/>
        </w:rPr>
        <w:t>povjerenstva</w:t>
      </w:r>
      <w:r w:rsidRPr="00F00823">
        <w:rPr>
          <w:rFonts w:ascii="Arial Narrow" w:hAnsi="Arial Narrow"/>
        </w:rPr>
        <w:t>.</w:t>
      </w:r>
    </w:p>
    <w:p w:rsidR="00F8367C" w:rsidRPr="00F00823" w:rsidRDefault="00F8367C" w:rsidP="007855E3">
      <w:pPr>
        <w:numPr>
          <w:ilvl w:val="0"/>
          <w:numId w:val="19"/>
        </w:numPr>
        <w:ind w:left="284" w:hanging="284"/>
        <w:jc w:val="both"/>
        <w:rPr>
          <w:rFonts w:ascii="Arial Narrow" w:hAnsi="Arial Narrow"/>
        </w:rPr>
      </w:pPr>
      <w:r w:rsidRPr="00F00823">
        <w:rPr>
          <w:rFonts w:ascii="Arial Narrow" w:hAnsi="Arial Narrow"/>
        </w:rPr>
        <w:t xml:space="preserve">Povjerenstvo iz članka 7. ovog pravilnika dostavlja ravnatelju </w:t>
      </w:r>
      <w:r w:rsidR="00CA3549" w:rsidRPr="00F00823">
        <w:rPr>
          <w:rFonts w:ascii="Arial Narrow" w:hAnsi="Arial Narrow"/>
        </w:rPr>
        <w:t>lis</w:t>
      </w:r>
      <w:r w:rsidR="00143651" w:rsidRPr="00F00823">
        <w:rPr>
          <w:rFonts w:ascii="Arial Narrow" w:hAnsi="Arial Narrow"/>
        </w:rPr>
        <w:t>t</w:t>
      </w:r>
      <w:r w:rsidR="00CA3549" w:rsidRPr="00F00823">
        <w:rPr>
          <w:rFonts w:ascii="Arial Narrow" w:hAnsi="Arial Narrow"/>
        </w:rPr>
        <w:t>u</w:t>
      </w:r>
      <w:r w:rsidRPr="00F00823">
        <w:rPr>
          <w:rFonts w:ascii="Arial Narrow" w:hAnsi="Arial Narrow"/>
        </w:rPr>
        <w:t xml:space="preserve"> kandidata, s naznakom broja bodova koje su ostvarili temeljem provedenog jednog ili više postupaka iz članka 6. ovog pravilnika</w:t>
      </w:r>
      <w:r w:rsidR="00CA3549" w:rsidRPr="00F00823">
        <w:rPr>
          <w:rFonts w:ascii="Arial Narrow" w:hAnsi="Arial Narrow"/>
        </w:rPr>
        <w:t>.</w:t>
      </w:r>
    </w:p>
    <w:p w:rsidR="00CA3549" w:rsidRPr="00F00823" w:rsidRDefault="00CA3549" w:rsidP="007855E3">
      <w:pPr>
        <w:numPr>
          <w:ilvl w:val="0"/>
          <w:numId w:val="19"/>
        </w:numPr>
        <w:ind w:left="284" w:hanging="284"/>
        <w:jc w:val="both"/>
        <w:rPr>
          <w:rFonts w:ascii="Arial Narrow" w:hAnsi="Arial Narrow"/>
        </w:rPr>
      </w:pPr>
      <w:r w:rsidRPr="00F00823">
        <w:rPr>
          <w:rFonts w:ascii="Arial Narrow" w:hAnsi="Arial Narrow"/>
        </w:rPr>
        <w:t>Ravnatelj odlučuje o zasnivanju radnog odnosa na način da traži prethodnu suglasnost Školskog odbora za kandidata koji je prvi na listi iz stavka 2. ovog članka.</w:t>
      </w:r>
    </w:p>
    <w:p w:rsidR="005166B9" w:rsidRPr="00F00823" w:rsidRDefault="005166B9" w:rsidP="007855E3">
      <w:pPr>
        <w:numPr>
          <w:ilvl w:val="0"/>
          <w:numId w:val="19"/>
        </w:numPr>
        <w:ind w:left="284" w:hanging="284"/>
        <w:jc w:val="both"/>
        <w:rPr>
          <w:rFonts w:ascii="Arial Narrow" w:hAnsi="Arial Narrow"/>
        </w:rPr>
      </w:pPr>
      <w:r w:rsidRPr="00F00823">
        <w:rPr>
          <w:rFonts w:ascii="Arial Narrow" w:hAnsi="Arial Narrow"/>
        </w:rPr>
        <w:t>U slučaju kada su dva ili više kandidata ostvarili najveći jednak broj bodova</w:t>
      </w:r>
      <w:r w:rsidR="00CA3549" w:rsidRPr="00F00823">
        <w:rPr>
          <w:rFonts w:ascii="Arial Narrow" w:hAnsi="Arial Narrow"/>
        </w:rPr>
        <w:t>, ravnatelj samostalno odlučuje za kojeg će kandidata zatražiti prethodnu suglasnost Školskog odbora.</w:t>
      </w:r>
    </w:p>
    <w:p w:rsidR="005166B9" w:rsidRPr="00F00823" w:rsidRDefault="005166B9" w:rsidP="007855E3">
      <w:pPr>
        <w:numPr>
          <w:ilvl w:val="0"/>
          <w:numId w:val="19"/>
        </w:numPr>
        <w:ind w:left="284" w:hanging="284"/>
        <w:jc w:val="both"/>
        <w:rPr>
          <w:rFonts w:ascii="Arial Narrow" w:hAnsi="Arial Narrow"/>
        </w:rPr>
      </w:pPr>
      <w:r w:rsidRPr="00F00823">
        <w:rPr>
          <w:rFonts w:ascii="Arial Narrow" w:hAnsi="Arial Narrow"/>
        </w:rPr>
        <w:t xml:space="preserve">U slučaju kada su dva ili više kandidata ostvarili najveći broj bodova a jedan ili više njih ostvaruje prednost pri zapošljavanju prema posebnim propisima, </w:t>
      </w:r>
      <w:r w:rsidR="00CA3549" w:rsidRPr="00F00823">
        <w:rPr>
          <w:rFonts w:ascii="Arial Narrow" w:hAnsi="Arial Narrow"/>
        </w:rPr>
        <w:t>ravnatelj će zatražiti prethodnu suglasnost Školskog odbora za kandidata koji ostvaruje prednost pri zapošljavanju prema posebnim propisima.</w:t>
      </w:r>
      <w:r w:rsidRPr="00F00823">
        <w:rPr>
          <w:rFonts w:ascii="Arial Narrow" w:hAnsi="Arial Narrow"/>
        </w:rPr>
        <w:t xml:space="preserve">  </w:t>
      </w:r>
    </w:p>
    <w:p w:rsidR="00CA3549" w:rsidRPr="00F00823" w:rsidRDefault="00CA3549" w:rsidP="0084594A">
      <w:pPr>
        <w:numPr>
          <w:ilvl w:val="0"/>
          <w:numId w:val="19"/>
        </w:numPr>
        <w:ind w:left="284" w:hanging="284"/>
        <w:jc w:val="both"/>
        <w:rPr>
          <w:rFonts w:ascii="Arial Narrow" w:hAnsi="Arial Narrow"/>
        </w:rPr>
      </w:pPr>
      <w:r w:rsidRPr="00F00823">
        <w:rPr>
          <w:rFonts w:ascii="Arial Narrow" w:hAnsi="Arial Narrow"/>
        </w:rPr>
        <w:t xml:space="preserve">U slučaju kada su dva ili više kandidata ostvarili najveći jednak broj bodova, a svi ostvaruju pravo prednosti pri zapošljavanju prema posebnim propisima ravnatelj samostalno odlučuje za kojeg će kandidata zatražiti prethodnu suglasnost Školskog odbora. </w:t>
      </w:r>
    </w:p>
    <w:p w:rsidR="007E08D0" w:rsidRPr="00F00823" w:rsidRDefault="007E08D0" w:rsidP="007E08D0">
      <w:pPr>
        <w:ind w:left="284"/>
        <w:jc w:val="both"/>
        <w:rPr>
          <w:rFonts w:ascii="Arial Narrow" w:hAnsi="Arial Narrow"/>
        </w:rPr>
      </w:pPr>
    </w:p>
    <w:p w:rsidR="00CA3549" w:rsidRPr="00F00823" w:rsidRDefault="00CA3549" w:rsidP="007E08D0">
      <w:pPr>
        <w:ind w:left="284"/>
        <w:jc w:val="center"/>
        <w:rPr>
          <w:rFonts w:ascii="Arial Narrow" w:hAnsi="Arial Narrow"/>
          <w:color w:val="FF0000"/>
        </w:rPr>
      </w:pPr>
    </w:p>
    <w:p w:rsidR="00CA3549" w:rsidRPr="00F00823" w:rsidRDefault="00CA3549" w:rsidP="007E08D0">
      <w:pPr>
        <w:ind w:left="284"/>
        <w:jc w:val="center"/>
        <w:rPr>
          <w:rFonts w:ascii="Arial Narrow" w:hAnsi="Arial Narrow"/>
          <w:color w:val="FF0000"/>
        </w:rPr>
      </w:pPr>
    </w:p>
    <w:p w:rsidR="001C0B99" w:rsidRPr="00F00823" w:rsidRDefault="007E08D0" w:rsidP="007E08D0">
      <w:pPr>
        <w:ind w:left="284"/>
        <w:jc w:val="center"/>
        <w:rPr>
          <w:rFonts w:ascii="Arial Narrow" w:hAnsi="Arial Narrow"/>
        </w:rPr>
      </w:pPr>
      <w:r w:rsidRPr="00F00823">
        <w:rPr>
          <w:rFonts w:ascii="Arial Narrow" w:hAnsi="Arial Narrow"/>
        </w:rPr>
        <w:t>Članak 15.</w:t>
      </w:r>
    </w:p>
    <w:p w:rsidR="007E08D0" w:rsidRPr="00F00823" w:rsidRDefault="007E08D0" w:rsidP="00AF5662">
      <w:pPr>
        <w:numPr>
          <w:ilvl w:val="0"/>
          <w:numId w:val="35"/>
        </w:numPr>
        <w:jc w:val="both"/>
        <w:rPr>
          <w:rFonts w:ascii="Arial Narrow" w:hAnsi="Arial Narrow"/>
        </w:rPr>
      </w:pPr>
      <w:r w:rsidRPr="00F00823">
        <w:rPr>
          <w:rFonts w:ascii="Arial Narrow" w:hAnsi="Arial Narrow"/>
        </w:rPr>
        <w:t>Osoba koja se prvi puta zapošljava u zanimanju za koje se školovala zasniva radni odnos u svojstvu pripravnika.</w:t>
      </w:r>
    </w:p>
    <w:p w:rsidR="007E08D0" w:rsidRPr="00F00823" w:rsidRDefault="007E08D0" w:rsidP="00AF5662">
      <w:pPr>
        <w:numPr>
          <w:ilvl w:val="0"/>
          <w:numId w:val="35"/>
        </w:numPr>
        <w:jc w:val="both"/>
        <w:rPr>
          <w:rFonts w:ascii="Arial Narrow" w:hAnsi="Arial Narrow"/>
        </w:rPr>
      </w:pPr>
      <w:r w:rsidRPr="00F00823">
        <w:rPr>
          <w:rFonts w:ascii="Arial Narrow" w:hAnsi="Arial Narrow"/>
        </w:rPr>
        <w:t>Pripravnički staž traje godinu dana.</w:t>
      </w:r>
    </w:p>
    <w:p w:rsidR="007E08D0" w:rsidRPr="00F00823" w:rsidRDefault="007E08D0" w:rsidP="00AF5662">
      <w:pPr>
        <w:numPr>
          <w:ilvl w:val="0"/>
          <w:numId w:val="35"/>
        </w:numPr>
        <w:jc w:val="both"/>
        <w:rPr>
          <w:rFonts w:ascii="Arial Narrow" w:hAnsi="Arial Narrow"/>
        </w:rPr>
      </w:pPr>
      <w:r w:rsidRPr="00F00823">
        <w:rPr>
          <w:rFonts w:ascii="Arial Narrow" w:hAnsi="Arial Narrow"/>
        </w:rPr>
        <w:t>Pripravnik je dužan u roku od godinu dana od isteka pripravničkog staža položiti stručni ispit.</w:t>
      </w:r>
    </w:p>
    <w:p w:rsidR="00AF5662" w:rsidRPr="00F00823" w:rsidRDefault="00AF5662" w:rsidP="00AF5662">
      <w:pPr>
        <w:numPr>
          <w:ilvl w:val="0"/>
          <w:numId w:val="35"/>
        </w:numPr>
        <w:jc w:val="both"/>
        <w:rPr>
          <w:rFonts w:ascii="Arial Narrow" w:hAnsi="Arial Narrow"/>
        </w:rPr>
      </w:pPr>
      <w:r w:rsidRPr="00F00823">
        <w:rPr>
          <w:rFonts w:ascii="Arial Narrow" w:hAnsi="Arial Narrow"/>
        </w:rPr>
        <w:lastRenderedPageBreak/>
        <w:t>Ako pripravnik ne položi stručni ispit u roku od godine dana od  isteka pripravničkog staža, radni odnos mu prestaje istekom posljednjeg dana roka za polaganje stručnog ispita.</w:t>
      </w:r>
    </w:p>
    <w:p w:rsidR="00AF5662" w:rsidRPr="00F00823" w:rsidRDefault="00AF5662" w:rsidP="00AF5662">
      <w:pPr>
        <w:numPr>
          <w:ilvl w:val="0"/>
          <w:numId w:val="35"/>
        </w:numPr>
        <w:jc w:val="both"/>
        <w:rPr>
          <w:rFonts w:ascii="Arial Narrow" w:hAnsi="Arial Narrow"/>
        </w:rPr>
      </w:pPr>
      <w:r w:rsidRPr="00F00823">
        <w:rPr>
          <w:rFonts w:ascii="Arial Narrow" w:hAnsi="Arial Narrow"/>
        </w:rPr>
        <w:t>Osoba s radnim iskustvom u zanimanju za koje se školovala duljem od pripravničkog staža, a koja nema položen stručni ispit, zasniva radni odnos uz uvjet polaganja stručnog ispita u roku godine dana od dana zasnivanja radnog odnosa.</w:t>
      </w:r>
    </w:p>
    <w:p w:rsidR="00AF5662" w:rsidRPr="00F00823" w:rsidRDefault="00AF5662" w:rsidP="00AF5662">
      <w:pPr>
        <w:numPr>
          <w:ilvl w:val="0"/>
          <w:numId w:val="35"/>
        </w:numPr>
        <w:jc w:val="both"/>
        <w:rPr>
          <w:rFonts w:ascii="Arial Narrow" w:hAnsi="Arial Narrow"/>
        </w:rPr>
      </w:pPr>
      <w:r w:rsidRPr="00F00823">
        <w:rPr>
          <w:rFonts w:ascii="Arial Narrow" w:hAnsi="Arial Narrow"/>
        </w:rPr>
        <w:t>S osobom koja nema pedagoške kompetencije, može se zasnovati radni odnos na neodređeno, uz uvjet da u roku od dvije godine od dana zasnivanja radnog odnosa stekne pedagoške kompetencije i položi stručni ispit.</w:t>
      </w:r>
    </w:p>
    <w:p w:rsidR="00AF5662" w:rsidRPr="00F00823" w:rsidRDefault="00AF5662" w:rsidP="00AF5662">
      <w:pPr>
        <w:numPr>
          <w:ilvl w:val="0"/>
          <w:numId w:val="35"/>
        </w:numPr>
        <w:jc w:val="both"/>
        <w:rPr>
          <w:rFonts w:ascii="Arial Narrow" w:hAnsi="Arial Narrow"/>
        </w:rPr>
      </w:pPr>
      <w:r w:rsidRPr="00F00823">
        <w:rPr>
          <w:rFonts w:ascii="Arial Narrow" w:hAnsi="Arial Narrow"/>
        </w:rPr>
        <w:t xml:space="preserve">Rokovi iz stavka 3., stavka 5. i stavka 6. ovog članka mogu se produžiti u slučaju privremene nesposobnosti radnika za rad, korištenja </w:t>
      </w:r>
      <w:proofErr w:type="spellStart"/>
      <w:r w:rsidRPr="00F00823">
        <w:rPr>
          <w:rFonts w:ascii="Arial Narrow" w:hAnsi="Arial Narrow"/>
        </w:rPr>
        <w:t>rodiljnog</w:t>
      </w:r>
      <w:proofErr w:type="spellEnd"/>
      <w:r w:rsidRPr="00F00823">
        <w:rPr>
          <w:rFonts w:ascii="Arial Narrow" w:hAnsi="Arial Narrow"/>
        </w:rPr>
        <w:t>, roditeljskog/</w:t>
      </w:r>
      <w:proofErr w:type="spellStart"/>
      <w:r w:rsidRPr="00F00823">
        <w:rPr>
          <w:rFonts w:ascii="Arial Narrow" w:hAnsi="Arial Narrow"/>
        </w:rPr>
        <w:t>posvojiteljskog</w:t>
      </w:r>
      <w:proofErr w:type="spellEnd"/>
      <w:r w:rsidRPr="00F00823">
        <w:rPr>
          <w:rFonts w:ascii="Arial Narrow" w:hAnsi="Arial Narrow"/>
        </w:rPr>
        <w:t xml:space="preserve"> dopusta, za onoliko vremena koliko je trajala privremena nesposobnost za rad, </w:t>
      </w:r>
      <w:proofErr w:type="spellStart"/>
      <w:r w:rsidRPr="00F00823">
        <w:rPr>
          <w:rFonts w:ascii="Arial Narrow" w:hAnsi="Arial Narrow"/>
        </w:rPr>
        <w:t>rodiljni</w:t>
      </w:r>
      <w:proofErr w:type="spellEnd"/>
      <w:r w:rsidRPr="00F00823">
        <w:rPr>
          <w:rFonts w:ascii="Arial Narrow" w:hAnsi="Arial Narrow"/>
        </w:rPr>
        <w:t>, roditeljski/</w:t>
      </w:r>
      <w:proofErr w:type="spellStart"/>
      <w:r w:rsidRPr="00F00823">
        <w:rPr>
          <w:rFonts w:ascii="Arial Narrow" w:hAnsi="Arial Narrow"/>
        </w:rPr>
        <w:t>posvojiteljski</w:t>
      </w:r>
      <w:proofErr w:type="spellEnd"/>
      <w:r w:rsidRPr="00F00823">
        <w:rPr>
          <w:rFonts w:ascii="Arial Narrow" w:hAnsi="Arial Narrow"/>
        </w:rPr>
        <w:t xml:space="preserve"> dopust.</w:t>
      </w:r>
    </w:p>
    <w:p w:rsidR="007E08D0" w:rsidRPr="00F00823" w:rsidRDefault="007E08D0" w:rsidP="007E08D0">
      <w:pPr>
        <w:jc w:val="both"/>
        <w:rPr>
          <w:rFonts w:ascii="Arial Narrow" w:hAnsi="Arial Narrow"/>
          <w:color w:val="FF0000"/>
        </w:rPr>
      </w:pPr>
    </w:p>
    <w:p w:rsidR="007E08D0" w:rsidRPr="00F00823" w:rsidRDefault="007E08D0" w:rsidP="007E08D0">
      <w:pPr>
        <w:jc w:val="both"/>
        <w:rPr>
          <w:rFonts w:ascii="Arial Narrow" w:hAnsi="Arial Narrow"/>
        </w:rPr>
      </w:pPr>
    </w:p>
    <w:p w:rsidR="003A7D5D" w:rsidRPr="00F00823" w:rsidRDefault="00A36DF3" w:rsidP="007E08D0">
      <w:pPr>
        <w:numPr>
          <w:ilvl w:val="0"/>
          <w:numId w:val="5"/>
        </w:numPr>
        <w:jc w:val="center"/>
        <w:rPr>
          <w:rFonts w:ascii="Arial Narrow" w:hAnsi="Arial Narrow"/>
          <w:b/>
        </w:rPr>
      </w:pPr>
      <w:r w:rsidRPr="00F00823">
        <w:rPr>
          <w:rFonts w:ascii="Arial Narrow" w:hAnsi="Arial Narrow"/>
          <w:b/>
        </w:rPr>
        <w:t>Sukob interesa</w:t>
      </w:r>
    </w:p>
    <w:p w:rsidR="00A36DF3" w:rsidRPr="00F00823" w:rsidRDefault="00A36DF3" w:rsidP="00567103">
      <w:pPr>
        <w:jc w:val="center"/>
        <w:rPr>
          <w:rFonts w:ascii="Arial Narrow" w:hAnsi="Arial Narrow"/>
        </w:rPr>
      </w:pPr>
    </w:p>
    <w:p w:rsidR="00A36DF3" w:rsidRPr="00F00823" w:rsidRDefault="00A36DF3" w:rsidP="00567103">
      <w:pPr>
        <w:jc w:val="center"/>
        <w:rPr>
          <w:rFonts w:ascii="Arial Narrow" w:hAnsi="Arial Narrow"/>
        </w:rPr>
      </w:pPr>
      <w:r w:rsidRPr="00F00823">
        <w:rPr>
          <w:rFonts w:ascii="Arial Narrow" w:hAnsi="Arial Narrow"/>
        </w:rPr>
        <w:t xml:space="preserve">Članak </w:t>
      </w:r>
      <w:r w:rsidR="002449A0" w:rsidRPr="00F00823">
        <w:rPr>
          <w:rFonts w:ascii="Arial Narrow" w:hAnsi="Arial Narrow"/>
        </w:rPr>
        <w:t>16</w:t>
      </w:r>
      <w:r w:rsidRPr="00F00823">
        <w:rPr>
          <w:rFonts w:ascii="Arial Narrow" w:hAnsi="Arial Narrow"/>
        </w:rPr>
        <w:t>.</w:t>
      </w:r>
    </w:p>
    <w:p w:rsidR="00A36DF3" w:rsidRPr="00F00823" w:rsidRDefault="00A36DF3" w:rsidP="007855E3">
      <w:pPr>
        <w:numPr>
          <w:ilvl w:val="0"/>
          <w:numId w:val="20"/>
        </w:numPr>
        <w:ind w:left="284" w:hanging="284"/>
        <w:jc w:val="both"/>
        <w:rPr>
          <w:rFonts w:ascii="Arial Narrow" w:hAnsi="Arial Narrow"/>
        </w:rPr>
      </w:pPr>
      <w:r w:rsidRPr="00F00823">
        <w:rPr>
          <w:rFonts w:ascii="Arial Narrow" w:hAnsi="Arial Narrow"/>
        </w:rPr>
        <w:t>Članovi povjerenstva u obnašanju dužnosti člana povjerenstva moraju postupati časno, savjesno, odgovorno, i nepristrano.</w:t>
      </w:r>
    </w:p>
    <w:p w:rsidR="00A36DF3" w:rsidRPr="00F00823" w:rsidRDefault="00A36DF3" w:rsidP="007855E3">
      <w:pPr>
        <w:numPr>
          <w:ilvl w:val="0"/>
          <w:numId w:val="20"/>
        </w:numPr>
        <w:ind w:left="284" w:hanging="284"/>
        <w:jc w:val="both"/>
        <w:rPr>
          <w:rFonts w:ascii="Arial Narrow" w:hAnsi="Arial Narrow"/>
        </w:rPr>
      </w:pPr>
      <w:r w:rsidRPr="00F00823">
        <w:rPr>
          <w:rFonts w:ascii="Arial Narrow" w:hAnsi="Arial Narrow"/>
        </w:rPr>
        <w:t>Za rad u povjerenstvu član ne smije:</w:t>
      </w:r>
    </w:p>
    <w:p w:rsidR="00A36DF3" w:rsidRPr="00F00823" w:rsidRDefault="00A36DF3" w:rsidP="00AF5662">
      <w:pPr>
        <w:numPr>
          <w:ilvl w:val="0"/>
          <w:numId w:val="36"/>
        </w:numPr>
        <w:jc w:val="both"/>
        <w:rPr>
          <w:rFonts w:ascii="Arial Narrow" w:hAnsi="Arial Narrow"/>
        </w:rPr>
      </w:pPr>
      <w:r w:rsidRPr="00F00823">
        <w:rPr>
          <w:rFonts w:ascii="Arial Narrow" w:hAnsi="Arial Narrow"/>
        </w:rPr>
        <w:t>primiti ili zahtijevati korist od kandidata na natječaju ili treće osobe</w:t>
      </w:r>
    </w:p>
    <w:p w:rsidR="00A36DF3" w:rsidRPr="00F00823" w:rsidRDefault="00A36DF3" w:rsidP="00AF5662">
      <w:pPr>
        <w:numPr>
          <w:ilvl w:val="0"/>
          <w:numId w:val="36"/>
        </w:numPr>
        <w:jc w:val="both"/>
        <w:rPr>
          <w:rFonts w:ascii="Arial Narrow" w:hAnsi="Arial Narrow"/>
        </w:rPr>
      </w:pPr>
      <w:r w:rsidRPr="00F00823">
        <w:rPr>
          <w:rFonts w:ascii="Arial Narrow" w:hAnsi="Arial Narrow"/>
        </w:rPr>
        <w:t>ostvariti ili dobiti neko pravo od kandidata na natječaju ili treće osobe</w:t>
      </w:r>
    </w:p>
    <w:p w:rsidR="00A36DF3" w:rsidRPr="00F00823" w:rsidRDefault="00A36DF3" w:rsidP="00AF5662">
      <w:pPr>
        <w:numPr>
          <w:ilvl w:val="0"/>
          <w:numId w:val="36"/>
        </w:numPr>
        <w:jc w:val="both"/>
        <w:rPr>
          <w:rFonts w:ascii="Arial Narrow" w:hAnsi="Arial Narrow"/>
        </w:rPr>
      </w:pPr>
      <w:r w:rsidRPr="00F00823">
        <w:rPr>
          <w:rFonts w:ascii="Arial Narrow" w:hAnsi="Arial Narrow"/>
        </w:rPr>
        <w:t>primiti dodatnu naknadu za rad</w:t>
      </w:r>
    </w:p>
    <w:p w:rsidR="00A36DF3" w:rsidRPr="00F00823" w:rsidRDefault="00A36DF3" w:rsidP="00AF5662">
      <w:pPr>
        <w:numPr>
          <w:ilvl w:val="0"/>
          <w:numId w:val="36"/>
        </w:numPr>
        <w:jc w:val="both"/>
        <w:rPr>
          <w:rFonts w:ascii="Arial Narrow" w:hAnsi="Arial Narrow"/>
        </w:rPr>
      </w:pPr>
      <w:r w:rsidRPr="00F00823">
        <w:rPr>
          <w:rFonts w:ascii="Arial Narrow" w:hAnsi="Arial Narrow"/>
        </w:rPr>
        <w:t xml:space="preserve">tražiti, prihvatiti ili primiti vrijednost ili usluge radi </w:t>
      </w:r>
      <w:r w:rsidR="002449A0" w:rsidRPr="00F00823">
        <w:rPr>
          <w:rFonts w:ascii="Arial Narrow" w:hAnsi="Arial Narrow"/>
        </w:rPr>
        <w:t>dodjeljivanja bodova</w:t>
      </w:r>
    </w:p>
    <w:p w:rsidR="002449A0" w:rsidRPr="00F00823" w:rsidRDefault="002449A0" w:rsidP="00AF5662">
      <w:pPr>
        <w:numPr>
          <w:ilvl w:val="0"/>
          <w:numId w:val="36"/>
        </w:numPr>
        <w:jc w:val="both"/>
        <w:rPr>
          <w:rFonts w:ascii="Arial Narrow" w:hAnsi="Arial Narrow"/>
        </w:rPr>
      </w:pPr>
      <w:r w:rsidRPr="00F00823">
        <w:rPr>
          <w:rFonts w:ascii="Arial Narrow" w:hAnsi="Arial Narrow"/>
        </w:rPr>
        <w:t>utjecati na druge članove povjerenstva radi ostvarivanja osobnog probitka ili probitka kandidata</w:t>
      </w:r>
    </w:p>
    <w:p w:rsidR="002449A0" w:rsidRPr="00F00823" w:rsidRDefault="002449A0" w:rsidP="00AF5662">
      <w:pPr>
        <w:numPr>
          <w:ilvl w:val="0"/>
          <w:numId w:val="36"/>
        </w:numPr>
        <w:jc w:val="both"/>
        <w:rPr>
          <w:rFonts w:ascii="Arial Narrow" w:hAnsi="Arial Narrow"/>
        </w:rPr>
      </w:pPr>
      <w:r w:rsidRPr="00F00823">
        <w:rPr>
          <w:rFonts w:ascii="Arial Narrow" w:hAnsi="Arial Narrow"/>
        </w:rPr>
        <w:t>obećavati zaposlenje ili dodjelu bodova u zamjenu za dar ili obećanje dara</w:t>
      </w:r>
    </w:p>
    <w:p w:rsidR="002449A0" w:rsidRPr="00F00823" w:rsidRDefault="002449A0" w:rsidP="00AF5662">
      <w:pPr>
        <w:numPr>
          <w:ilvl w:val="0"/>
          <w:numId w:val="36"/>
        </w:numPr>
        <w:jc w:val="both"/>
        <w:rPr>
          <w:rFonts w:ascii="Arial Narrow" w:hAnsi="Arial Narrow"/>
        </w:rPr>
      </w:pPr>
      <w:r w:rsidRPr="00F00823">
        <w:rPr>
          <w:rFonts w:ascii="Arial Narrow" w:hAnsi="Arial Narrow"/>
        </w:rPr>
        <w:t>koristiti informacije koje je saznao tijekom rada u povjerenstvu radi ostvarivanja osobnog probitka ili probitka kandidata</w:t>
      </w:r>
    </w:p>
    <w:p w:rsidR="002449A0" w:rsidRPr="00F00823" w:rsidRDefault="002449A0" w:rsidP="00AF5662">
      <w:pPr>
        <w:numPr>
          <w:ilvl w:val="0"/>
          <w:numId w:val="36"/>
        </w:numPr>
        <w:jc w:val="both"/>
        <w:rPr>
          <w:rFonts w:ascii="Arial Narrow" w:hAnsi="Arial Narrow"/>
        </w:rPr>
      </w:pPr>
      <w:r w:rsidRPr="00F00823">
        <w:rPr>
          <w:rFonts w:ascii="Arial Narrow" w:hAnsi="Arial Narrow"/>
        </w:rPr>
        <w:t>na bilo koji drugi način koristiti položaj člana povjerenstva radi ostvarivanja osobnog probitka ili probitka kandidata</w:t>
      </w:r>
    </w:p>
    <w:p w:rsidR="002449A0" w:rsidRPr="00F00823" w:rsidRDefault="002449A0" w:rsidP="007855E3">
      <w:pPr>
        <w:jc w:val="both"/>
        <w:rPr>
          <w:rFonts w:ascii="Arial Narrow" w:hAnsi="Arial Narrow"/>
        </w:rPr>
      </w:pPr>
    </w:p>
    <w:p w:rsidR="002449A0" w:rsidRPr="00F00823" w:rsidRDefault="002449A0" w:rsidP="00567103">
      <w:pPr>
        <w:jc w:val="center"/>
        <w:rPr>
          <w:rFonts w:ascii="Arial Narrow" w:hAnsi="Arial Narrow"/>
        </w:rPr>
      </w:pPr>
      <w:r w:rsidRPr="00F00823">
        <w:rPr>
          <w:rFonts w:ascii="Arial Narrow" w:hAnsi="Arial Narrow"/>
        </w:rPr>
        <w:t>Članak 17.</w:t>
      </w:r>
    </w:p>
    <w:p w:rsidR="002449A0" w:rsidRPr="00F00823" w:rsidRDefault="002449A0" w:rsidP="007855E3">
      <w:pPr>
        <w:numPr>
          <w:ilvl w:val="0"/>
          <w:numId w:val="21"/>
        </w:numPr>
        <w:ind w:left="284" w:hanging="284"/>
        <w:jc w:val="both"/>
        <w:rPr>
          <w:rFonts w:ascii="Arial Narrow" w:hAnsi="Arial Narrow"/>
        </w:rPr>
      </w:pPr>
      <w:r w:rsidRPr="00F00823">
        <w:rPr>
          <w:rFonts w:ascii="Arial Narrow" w:hAnsi="Arial Narrow"/>
        </w:rPr>
        <w:t>Član povjerenstva izuzet će se iz članstva u slučaju kada se na natječaj javi kandidat koji je član obitelji.</w:t>
      </w:r>
    </w:p>
    <w:p w:rsidR="002449A0" w:rsidRPr="00F00823" w:rsidRDefault="002449A0" w:rsidP="007855E3">
      <w:pPr>
        <w:numPr>
          <w:ilvl w:val="0"/>
          <w:numId w:val="21"/>
        </w:numPr>
        <w:ind w:left="284" w:hanging="284"/>
        <w:jc w:val="both"/>
        <w:rPr>
          <w:rFonts w:ascii="Arial Narrow" w:hAnsi="Arial Narrow"/>
        </w:rPr>
      </w:pPr>
      <w:r w:rsidRPr="00F00823">
        <w:rPr>
          <w:rFonts w:ascii="Arial Narrow" w:hAnsi="Arial Narrow"/>
        </w:rPr>
        <w:t xml:space="preserve">Članom obitelji u smislu ovog pravilnika smatra se bračni ili izvanbračni drug, njegovi srodnici u uspravnoj lozi, braća i sestre, te </w:t>
      </w:r>
      <w:proofErr w:type="spellStart"/>
      <w:r w:rsidRPr="00F00823">
        <w:rPr>
          <w:rFonts w:ascii="Arial Narrow" w:hAnsi="Arial Narrow"/>
        </w:rPr>
        <w:t>posvojitelj</w:t>
      </w:r>
      <w:proofErr w:type="spellEnd"/>
      <w:r w:rsidRPr="00F00823">
        <w:rPr>
          <w:rFonts w:ascii="Arial Narrow" w:hAnsi="Arial Narrow"/>
        </w:rPr>
        <w:t xml:space="preserve"> odnosno posvojenik člana povjerenstva.</w:t>
      </w:r>
    </w:p>
    <w:p w:rsidR="00677F40" w:rsidRPr="00F00823" w:rsidRDefault="00677F40" w:rsidP="007855E3">
      <w:pPr>
        <w:numPr>
          <w:ilvl w:val="0"/>
          <w:numId w:val="21"/>
        </w:numPr>
        <w:ind w:left="284" w:hanging="284"/>
        <w:jc w:val="both"/>
        <w:rPr>
          <w:rFonts w:ascii="Arial Narrow" w:hAnsi="Arial Narrow"/>
        </w:rPr>
      </w:pPr>
      <w:r w:rsidRPr="00F00823">
        <w:rPr>
          <w:rFonts w:ascii="Arial Narrow" w:hAnsi="Arial Narrow"/>
        </w:rPr>
        <w:t>Predsjednik povjerenstva konstatira izuzeće člana povjerenstva u zapisnik o radu povjerenstva, te se pristupa zamjeni člana.</w:t>
      </w:r>
    </w:p>
    <w:p w:rsidR="00677F40" w:rsidRPr="00F00823" w:rsidRDefault="00677F40" w:rsidP="007855E3">
      <w:pPr>
        <w:numPr>
          <w:ilvl w:val="0"/>
          <w:numId w:val="21"/>
        </w:numPr>
        <w:ind w:left="284" w:hanging="284"/>
        <w:jc w:val="both"/>
        <w:rPr>
          <w:rFonts w:ascii="Arial Narrow" w:hAnsi="Arial Narrow"/>
        </w:rPr>
      </w:pPr>
      <w:r w:rsidRPr="00F00823">
        <w:rPr>
          <w:rFonts w:ascii="Arial Narrow" w:hAnsi="Arial Narrow"/>
        </w:rPr>
        <w:t>Zamjena člana povjerenstva provodi se odlukom ravnatelja (članak 6. stavak 1. ovog pravilnika), uz uvjete propisane člankom 7. ovog pravilnika.</w:t>
      </w:r>
    </w:p>
    <w:p w:rsidR="002449A0" w:rsidRPr="00F00823" w:rsidRDefault="002449A0" w:rsidP="007855E3">
      <w:pPr>
        <w:jc w:val="both"/>
        <w:rPr>
          <w:rFonts w:ascii="Arial Narrow" w:hAnsi="Arial Narrow"/>
          <w:b/>
        </w:rPr>
      </w:pPr>
    </w:p>
    <w:p w:rsidR="00EA623B" w:rsidRPr="00F00823" w:rsidRDefault="00EA623B" w:rsidP="007E08D0">
      <w:pPr>
        <w:numPr>
          <w:ilvl w:val="0"/>
          <w:numId w:val="5"/>
        </w:numPr>
        <w:jc w:val="center"/>
        <w:rPr>
          <w:rFonts w:ascii="Arial Narrow" w:hAnsi="Arial Narrow"/>
          <w:b/>
        </w:rPr>
      </w:pPr>
      <w:r w:rsidRPr="00F00823">
        <w:rPr>
          <w:rFonts w:ascii="Arial Narrow" w:hAnsi="Arial Narrow"/>
          <w:b/>
        </w:rPr>
        <w:t>Završne odredbe</w:t>
      </w:r>
    </w:p>
    <w:p w:rsidR="003A7D5D" w:rsidRPr="00F00823" w:rsidRDefault="003A7D5D" w:rsidP="00567103">
      <w:pPr>
        <w:jc w:val="center"/>
        <w:rPr>
          <w:rFonts w:ascii="Arial Narrow" w:hAnsi="Arial Narrow"/>
        </w:rPr>
      </w:pPr>
    </w:p>
    <w:p w:rsidR="003A7D5D" w:rsidRPr="00F00823" w:rsidRDefault="002449A0" w:rsidP="00567103">
      <w:pPr>
        <w:jc w:val="center"/>
        <w:rPr>
          <w:rFonts w:ascii="Arial Narrow" w:hAnsi="Arial Narrow"/>
        </w:rPr>
      </w:pPr>
      <w:r w:rsidRPr="00F00823">
        <w:rPr>
          <w:rFonts w:ascii="Arial Narrow" w:hAnsi="Arial Narrow"/>
        </w:rPr>
        <w:t>Članak 18</w:t>
      </w:r>
      <w:r w:rsidR="003A7D5D" w:rsidRPr="00F00823">
        <w:rPr>
          <w:rFonts w:ascii="Arial Narrow" w:hAnsi="Arial Narrow"/>
        </w:rPr>
        <w:t>.</w:t>
      </w:r>
    </w:p>
    <w:p w:rsidR="00677F40" w:rsidRPr="00F00823" w:rsidRDefault="003A7D5D" w:rsidP="000027E8">
      <w:pPr>
        <w:numPr>
          <w:ilvl w:val="0"/>
          <w:numId w:val="22"/>
        </w:numPr>
        <w:ind w:left="284" w:hanging="284"/>
        <w:jc w:val="both"/>
        <w:rPr>
          <w:rFonts w:ascii="Arial Narrow" w:hAnsi="Arial Narrow"/>
        </w:rPr>
      </w:pPr>
      <w:r w:rsidRPr="00F00823">
        <w:rPr>
          <w:rFonts w:ascii="Arial Narrow" w:hAnsi="Arial Narrow"/>
        </w:rPr>
        <w:t xml:space="preserve">U slučaju kada izabrani kandidat odustane od namjere zasnivanja radnog odnosa, ravnatelj može izabrati drugog kandidata s liste iz članka 13. ovog pravilnika </w:t>
      </w:r>
    </w:p>
    <w:p w:rsidR="00AA7758" w:rsidRPr="00F00823" w:rsidRDefault="00AA7758" w:rsidP="000027E8">
      <w:pPr>
        <w:numPr>
          <w:ilvl w:val="0"/>
          <w:numId w:val="22"/>
        </w:numPr>
        <w:ind w:left="284" w:hanging="284"/>
        <w:jc w:val="both"/>
        <w:rPr>
          <w:rFonts w:ascii="Arial Narrow" w:hAnsi="Arial Narrow"/>
        </w:rPr>
      </w:pPr>
      <w:r w:rsidRPr="00F00823">
        <w:rPr>
          <w:rFonts w:ascii="Arial Narrow" w:hAnsi="Arial Narrow"/>
        </w:rPr>
        <w:t>Kandidat</w:t>
      </w:r>
      <w:r w:rsidR="00677F40" w:rsidRPr="00F00823">
        <w:rPr>
          <w:rFonts w:ascii="Arial Narrow" w:hAnsi="Arial Narrow"/>
        </w:rPr>
        <w:t xml:space="preserve"> iz stavka 1. ovog članka</w:t>
      </w:r>
      <w:r w:rsidRPr="00F00823">
        <w:rPr>
          <w:rFonts w:ascii="Arial Narrow" w:hAnsi="Arial Narrow"/>
        </w:rPr>
        <w:t xml:space="preserve"> odusta</w:t>
      </w:r>
      <w:r w:rsidR="00677F40" w:rsidRPr="00F00823">
        <w:rPr>
          <w:rFonts w:ascii="Arial Narrow" w:hAnsi="Arial Narrow"/>
        </w:rPr>
        <w:t>janje</w:t>
      </w:r>
      <w:r w:rsidRPr="00F00823">
        <w:rPr>
          <w:rFonts w:ascii="Arial Narrow" w:hAnsi="Arial Narrow"/>
        </w:rPr>
        <w:t xml:space="preserve"> od namjere zasnivanja radnog odnosa dostavlja u pisanom obliku.</w:t>
      </w:r>
    </w:p>
    <w:p w:rsidR="00004764" w:rsidRPr="00F00823" w:rsidRDefault="003A7D5D" w:rsidP="007855E3">
      <w:pPr>
        <w:numPr>
          <w:ilvl w:val="0"/>
          <w:numId w:val="22"/>
        </w:numPr>
        <w:ind w:left="284" w:hanging="284"/>
        <w:jc w:val="both"/>
        <w:rPr>
          <w:rFonts w:ascii="Arial Narrow" w:hAnsi="Arial Narrow"/>
        </w:rPr>
      </w:pPr>
      <w:r w:rsidRPr="00F00823">
        <w:rPr>
          <w:rFonts w:ascii="Arial Narrow" w:hAnsi="Arial Narrow"/>
        </w:rPr>
        <w:t xml:space="preserve">U slučaju kada se na javni natječaj nije prijavio niti jedan kandidat </w:t>
      </w:r>
      <w:r w:rsidR="00004764" w:rsidRPr="00F00823">
        <w:rPr>
          <w:rFonts w:ascii="Arial Narrow" w:hAnsi="Arial Narrow"/>
        </w:rPr>
        <w:t xml:space="preserve">ili kada niti jedan kandidat nije zadovoljio u postupku provjere znanja, ravnatelj će </w:t>
      </w:r>
      <w:r w:rsidR="00677F40" w:rsidRPr="00F00823">
        <w:rPr>
          <w:rFonts w:ascii="Arial Narrow" w:hAnsi="Arial Narrow"/>
        </w:rPr>
        <w:t>donijeti odluku o neizboru kandidata na natječaju, i ponoviti javni natječaj.</w:t>
      </w:r>
    </w:p>
    <w:p w:rsidR="00677F40" w:rsidRPr="00F00823" w:rsidRDefault="00004764" w:rsidP="000027E8">
      <w:pPr>
        <w:numPr>
          <w:ilvl w:val="0"/>
          <w:numId w:val="22"/>
        </w:numPr>
        <w:ind w:left="284" w:hanging="284"/>
        <w:jc w:val="both"/>
        <w:rPr>
          <w:rFonts w:ascii="Arial Narrow" w:hAnsi="Arial Narrow"/>
        </w:rPr>
      </w:pPr>
      <w:r w:rsidRPr="00F00823">
        <w:rPr>
          <w:rFonts w:ascii="Arial Narrow" w:hAnsi="Arial Narrow"/>
        </w:rPr>
        <w:t xml:space="preserve">U slučaju kada </w:t>
      </w:r>
      <w:r w:rsidR="003A7D5D" w:rsidRPr="00F00823">
        <w:rPr>
          <w:rFonts w:ascii="Arial Narrow" w:hAnsi="Arial Narrow"/>
        </w:rPr>
        <w:t>niti jedan kandidat ne ispunjava formalne uvjete natječaja</w:t>
      </w:r>
      <w:r w:rsidRPr="00F00823">
        <w:rPr>
          <w:rFonts w:ascii="Arial Narrow" w:hAnsi="Arial Narrow"/>
        </w:rPr>
        <w:t xml:space="preserve">, ravnatelj može </w:t>
      </w:r>
      <w:r w:rsidR="00677F40" w:rsidRPr="00F00823">
        <w:rPr>
          <w:rFonts w:ascii="Arial Narrow" w:hAnsi="Arial Narrow"/>
        </w:rPr>
        <w:t>donijeti odluku o neizboru kandidata na natječaju i ponoviti</w:t>
      </w:r>
      <w:r w:rsidRPr="00F00823">
        <w:rPr>
          <w:rFonts w:ascii="Arial Narrow" w:hAnsi="Arial Narrow"/>
        </w:rPr>
        <w:t xml:space="preserve"> javni natječaj ili izabrati kandidata koji ne ispunjava formalne uvjete natječaja sukladno članku 107. stavak 12. Zakona o odgoju i obrazova</w:t>
      </w:r>
      <w:r w:rsidR="00677F40" w:rsidRPr="00F00823">
        <w:rPr>
          <w:rFonts w:ascii="Arial Narrow" w:hAnsi="Arial Narrow"/>
        </w:rPr>
        <w:t>nju u osnovnoj i srednjoj školi.</w:t>
      </w:r>
    </w:p>
    <w:p w:rsidR="003A7D5D" w:rsidRPr="00F00823" w:rsidRDefault="003340BB" w:rsidP="000027E8">
      <w:pPr>
        <w:numPr>
          <w:ilvl w:val="0"/>
          <w:numId w:val="22"/>
        </w:numPr>
        <w:ind w:left="284" w:hanging="284"/>
        <w:jc w:val="both"/>
        <w:rPr>
          <w:rFonts w:ascii="Arial Narrow" w:hAnsi="Arial Narrow"/>
        </w:rPr>
      </w:pPr>
      <w:r w:rsidRPr="00F00823">
        <w:rPr>
          <w:rFonts w:ascii="Arial Narrow" w:hAnsi="Arial Narrow"/>
        </w:rPr>
        <w:lastRenderedPageBreak/>
        <w:t>Odluka o neizboru kandidata i ponavljanju javnog natječaja</w:t>
      </w:r>
      <w:r w:rsidR="00677F40" w:rsidRPr="00F00823">
        <w:rPr>
          <w:rFonts w:ascii="Arial Narrow" w:hAnsi="Arial Narrow"/>
        </w:rPr>
        <w:t xml:space="preserve"> u slučajevima iz stavka</w:t>
      </w:r>
      <w:r w:rsidR="00004764" w:rsidRPr="00F00823">
        <w:rPr>
          <w:rFonts w:ascii="Arial Narrow" w:hAnsi="Arial Narrow"/>
        </w:rPr>
        <w:t xml:space="preserve"> </w:t>
      </w:r>
      <w:r w:rsidRPr="00F00823">
        <w:rPr>
          <w:rFonts w:ascii="Arial Narrow" w:hAnsi="Arial Narrow"/>
        </w:rPr>
        <w:t>3</w:t>
      </w:r>
      <w:r w:rsidR="00004764" w:rsidRPr="00F00823">
        <w:rPr>
          <w:rFonts w:ascii="Arial Narrow" w:hAnsi="Arial Narrow"/>
        </w:rPr>
        <w:t>.</w:t>
      </w:r>
      <w:r w:rsidR="003A7D5D" w:rsidRPr="00F00823">
        <w:rPr>
          <w:rFonts w:ascii="Arial Narrow" w:hAnsi="Arial Narrow"/>
        </w:rPr>
        <w:t xml:space="preserve"> </w:t>
      </w:r>
      <w:r w:rsidR="00004764" w:rsidRPr="00F00823">
        <w:rPr>
          <w:rFonts w:ascii="Arial Narrow" w:hAnsi="Arial Narrow"/>
        </w:rPr>
        <w:t xml:space="preserve">i </w:t>
      </w:r>
      <w:r w:rsidRPr="00F00823">
        <w:rPr>
          <w:rFonts w:ascii="Arial Narrow" w:hAnsi="Arial Narrow"/>
        </w:rPr>
        <w:t>4</w:t>
      </w:r>
      <w:r w:rsidR="003A7D5D" w:rsidRPr="00F00823">
        <w:rPr>
          <w:rFonts w:ascii="Arial Narrow" w:hAnsi="Arial Narrow"/>
        </w:rPr>
        <w:t>. ovog članka objavljuje se na web stranici škole.</w:t>
      </w:r>
    </w:p>
    <w:p w:rsidR="003A7D5D" w:rsidRPr="00F00823" w:rsidRDefault="003A7D5D" w:rsidP="007855E3">
      <w:pPr>
        <w:jc w:val="both"/>
        <w:rPr>
          <w:rFonts w:ascii="Arial Narrow" w:hAnsi="Arial Narrow"/>
        </w:rPr>
      </w:pPr>
    </w:p>
    <w:p w:rsidR="003A7D5D" w:rsidRPr="00F00823" w:rsidRDefault="002449A0" w:rsidP="00567103">
      <w:pPr>
        <w:jc w:val="center"/>
        <w:rPr>
          <w:rFonts w:ascii="Arial Narrow" w:hAnsi="Arial Narrow"/>
        </w:rPr>
      </w:pPr>
      <w:r w:rsidRPr="00F00823">
        <w:rPr>
          <w:rFonts w:ascii="Arial Narrow" w:hAnsi="Arial Narrow"/>
        </w:rPr>
        <w:t>Članak 19</w:t>
      </w:r>
      <w:r w:rsidR="003A7D5D" w:rsidRPr="00F00823">
        <w:rPr>
          <w:rFonts w:ascii="Arial Narrow" w:hAnsi="Arial Narrow"/>
        </w:rPr>
        <w:t>.</w:t>
      </w:r>
    </w:p>
    <w:p w:rsidR="00CB0401" w:rsidRPr="00F00823" w:rsidRDefault="003A7D5D" w:rsidP="00677F40">
      <w:pPr>
        <w:numPr>
          <w:ilvl w:val="0"/>
          <w:numId w:val="47"/>
        </w:numPr>
        <w:jc w:val="both"/>
        <w:rPr>
          <w:rFonts w:ascii="Arial Narrow" w:hAnsi="Arial Narrow"/>
        </w:rPr>
      </w:pPr>
      <w:r w:rsidRPr="00F00823">
        <w:rPr>
          <w:rFonts w:ascii="Arial Narrow" w:hAnsi="Arial Narrow"/>
        </w:rPr>
        <w:t>Škola je obvezna na isti način i u istom roku obavijestiti sve kandidate o rezultatima javnog natječaja.</w:t>
      </w:r>
    </w:p>
    <w:p w:rsidR="00004764" w:rsidRPr="00F00823" w:rsidRDefault="00004764" w:rsidP="007855E3">
      <w:pPr>
        <w:jc w:val="both"/>
        <w:rPr>
          <w:rFonts w:ascii="Arial Narrow" w:hAnsi="Arial Narrow"/>
        </w:rPr>
      </w:pPr>
    </w:p>
    <w:p w:rsidR="002449A0" w:rsidRPr="00F00823" w:rsidRDefault="002449A0" w:rsidP="00567103">
      <w:pPr>
        <w:jc w:val="center"/>
        <w:rPr>
          <w:rFonts w:ascii="Arial Narrow" w:hAnsi="Arial Narrow"/>
        </w:rPr>
      </w:pPr>
      <w:r w:rsidRPr="00F00823">
        <w:rPr>
          <w:rFonts w:ascii="Arial Narrow" w:hAnsi="Arial Narrow"/>
        </w:rPr>
        <w:t>Članak 20.</w:t>
      </w:r>
    </w:p>
    <w:p w:rsidR="002449A0" w:rsidRPr="00F00823" w:rsidRDefault="002449A0" w:rsidP="00677F40">
      <w:pPr>
        <w:numPr>
          <w:ilvl w:val="0"/>
          <w:numId w:val="48"/>
        </w:numPr>
        <w:jc w:val="both"/>
        <w:rPr>
          <w:rFonts w:ascii="Arial Narrow" w:hAnsi="Arial Narrow"/>
        </w:rPr>
      </w:pPr>
      <w:r w:rsidRPr="00F00823">
        <w:rPr>
          <w:rFonts w:ascii="Arial Narrow" w:hAnsi="Arial Narrow"/>
        </w:rPr>
        <w:t xml:space="preserve">Tijekom rada u povjerenstvu članovi povjerenstva dužni su postupati sukladno </w:t>
      </w:r>
      <w:r w:rsidR="005166B9" w:rsidRPr="00F00823">
        <w:rPr>
          <w:rFonts w:ascii="Arial Narrow" w:hAnsi="Arial Narrow"/>
        </w:rPr>
        <w:t>Uredbi (EU) 2016/679 Europskog parlamenta i Vijeća od 27. travnja 2016. godine o zaštiti pojedinaca u vezi s obradom osobnih podataka i o slobodnom kretanju takvih podataka.</w:t>
      </w:r>
    </w:p>
    <w:p w:rsidR="00677F40" w:rsidRPr="00F00823" w:rsidRDefault="00677F40" w:rsidP="007855E3">
      <w:pPr>
        <w:jc w:val="both"/>
        <w:rPr>
          <w:rFonts w:ascii="Arial Narrow" w:hAnsi="Arial Narrow"/>
        </w:rPr>
      </w:pPr>
    </w:p>
    <w:p w:rsidR="00677F40" w:rsidRPr="00F00823" w:rsidRDefault="00677F40" w:rsidP="00677F40">
      <w:pPr>
        <w:jc w:val="center"/>
        <w:rPr>
          <w:rFonts w:ascii="Arial Narrow" w:hAnsi="Arial Narrow"/>
        </w:rPr>
      </w:pPr>
      <w:r w:rsidRPr="00F00823">
        <w:rPr>
          <w:rFonts w:ascii="Arial Narrow" w:hAnsi="Arial Narrow"/>
        </w:rPr>
        <w:t>Članak 21.</w:t>
      </w:r>
    </w:p>
    <w:p w:rsidR="00677F40" w:rsidRPr="00F00823" w:rsidRDefault="00677F40" w:rsidP="00677F40">
      <w:pPr>
        <w:numPr>
          <w:ilvl w:val="0"/>
          <w:numId w:val="49"/>
        </w:numPr>
        <w:jc w:val="both"/>
        <w:rPr>
          <w:rFonts w:ascii="Arial Narrow" w:hAnsi="Arial Narrow"/>
        </w:rPr>
      </w:pPr>
      <w:r w:rsidRPr="00F00823">
        <w:rPr>
          <w:rFonts w:ascii="Arial Narrow" w:hAnsi="Arial Narrow"/>
        </w:rPr>
        <w:t xml:space="preserve">Na pitanja koja nisu uređena ovim pravilnikom primjenjivat će se odredbe Zakona o odgoju i obrazovanju u osnovnoj i srednjoj školi, Zakona o radu i </w:t>
      </w:r>
      <w:proofErr w:type="spellStart"/>
      <w:r w:rsidRPr="00F00823">
        <w:rPr>
          <w:rFonts w:ascii="Arial Narrow" w:hAnsi="Arial Narrow"/>
        </w:rPr>
        <w:t>podzakonskih</w:t>
      </w:r>
      <w:proofErr w:type="spellEnd"/>
      <w:r w:rsidRPr="00F00823">
        <w:rPr>
          <w:rFonts w:ascii="Arial Narrow" w:hAnsi="Arial Narrow"/>
        </w:rPr>
        <w:t xml:space="preserve"> akata.</w:t>
      </w:r>
    </w:p>
    <w:p w:rsidR="005166B9" w:rsidRPr="00F00823" w:rsidRDefault="005166B9" w:rsidP="007855E3">
      <w:pPr>
        <w:jc w:val="both"/>
        <w:rPr>
          <w:rFonts w:ascii="Arial Narrow" w:hAnsi="Arial Narrow"/>
        </w:rPr>
      </w:pPr>
    </w:p>
    <w:p w:rsidR="00CB0401" w:rsidRPr="00F00823" w:rsidRDefault="005166B9" w:rsidP="00567103">
      <w:pPr>
        <w:jc w:val="center"/>
        <w:rPr>
          <w:rFonts w:ascii="Arial Narrow" w:hAnsi="Arial Narrow"/>
        </w:rPr>
      </w:pPr>
      <w:r w:rsidRPr="00F00823">
        <w:rPr>
          <w:rFonts w:ascii="Arial Narrow" w:hAnsi="Arial Narrow"/>
        </w:rPr>
        <w:t>Članak 2</w:t>
      </w:r>
      <w:r w:rsidR="00677F40" w:rsidRPr="00F00823">
        <w:rPr>
          <w:rFonts w:ascii="Arial Narrow" w:hAnsi="Arial Narrow"/>
        </w:rPr>
        <w:t>2</w:t>
      </w:r>
      <w:r w:rsidR="00CB0401" w:rsidRPr="00F00823">
        <w:rPr>
          <w:rFonts w:ascii="Arial Narrow" w:hAnsi="Arial Narrow"/>
        </w:rPr>
        <w:t>.</w:t>
      </w:r>
    </w:p>
    <w:p w:rsidR="00C33141" w:rsidRPr="00F00823" w:rsidRDefault="00C33141" w:rsidP="00C33141">
      <w:pPr>
        <w:jc w:val="both"/>
        <w:rPr>
          <w:rFonts w:ascii="Arial Narrow" w:hAnsi="Arial Narrow" w:cs="Arial"/>
        </w:rPr>
      </w:pPr>
      <w:r w:rsidRPr="00F00823">
        <w:rPr>
          <w:rFonts w:ascii="Arial Narrow" w:hAnsi="Arial Narrow" w:cs="Arial"/>
        </w:rPr>
        <w:t>1)   Ovaj Pravilnik može se mijenjati i dopunjavati samo prema postupku i na način na koji je i donesen.</w:t>
      </w:r>
    </w:p>
    <w:p w:rsidR="00C33141" w:rsidRPr="00F00823" w:rsidRDefault="00C33141" w:rsidP="00C33141">
      <w:pPr>
        <w:rPr>
          <w:rFonts w:ascii="Arial Narrow" w:hAnsi="Arial Narrow" w:cs="Arial"/>
        </w:rPr>
      </w:pPr>
    </w:p>
    <w:p w:rsidR="00C33141" w:rsidRPr="00F00823" w:rsidRDefault="00C33141" w:rsidP="00C33141">
      <w:pPr>
        <w:jc w:val="center"/>
        <w:rPr>
          <w:rFonts w:ascii="Arial Narrow" w:hAnsi="Arial Narrow" w:cs="Arial"/>
        </w:rPr>
      </w:pPr>
      <w:r w:rsidRPr="00F00823">
        <w:rPr>
          <w:rFonts w:ascii="Arial Narrow" w:hAnsi="Arial Narrow" w:cs="Arial"/>
        </w:rPr>
        <w:t>Članak 23.</w:t>
      </w:r>
    </w:p>
    <w:p w:rsidR="00C33141" w:rsidRPr="00F00823" w:rsidRDefault="00C33141" w:rsidP="00C33141">
      <w:pPr>
        <w:jc w:val="center"/>
        <w:rPr>
          <w:rFonts w:ascii="Arial Narrow" w:hAnsi="Arial Narrow" w:cs="Arial"/>
          <w:b/>
        </w:rPr>
      </w:pPr>
    </w:p>
    <w:p w:rsidR="00C33141" w:rsidRPr="00F00823" w:rsidRDefault="00C33141" w:rsidP="00C33141">
      <w:pPr>
        <w:rPr>
          <w:rFonts w:ascii="Arial Narrow" w:hAnsi="Arial Narrow" w:cs="Arial"/>
        </w:rPr>
      </w:pPr>
      <w:r w:rsidRPr="00F00823">
        <w:rPr>
          <w:rFonts w:ascii="Arial Narrow" w:hAnsi="Arial Narrow" w:cs="Arial"/>
        </w:rPr>
        <w:t>1)  Suglasnost na ovaj Pravilnik daje Ured državne uprave.</w:t>
      </w:r>
    </w:p>
    <w:p w:rsidR="00C33141" w:rsidRPr="00F00823" w:rsidRDefault="00C33141" w:rsidP="00C33141">
      <w:pPr>
        <w:rPr>
          <w:rFonts w:ascii="Arial Narrow" w:hAnsi="Arial Narrow" w:cs="Arial"/>
        </w:rPr>
      </w:pPr>
      <w:r w:rsidRPr="00F00823">
        <w:rPr>
          <w:rFonts w:ascii="Arial Narrow" w:hAnsi="Arial Narrow" w:cs="Arial"/>
        </w:rPr>
        <w:t xml:space="preserve">2)  Nakon dobivanja suglasnosti nadležnog ureda državne uprave Pravilnik stupa na snagu osmog dana od </w:t>
      </w:r>
    </w:p>
    <w:p w:rsidR="00C33141" w:rsidRPr="00F00823" w:rsidRDefault="00C33141" w:rsidP="00C33141">
      <w:pPr>
        <w:rPr>
          <w:rFonts w:ascii="Arial Narrow" w:hAnsi="Arial Narrow" w:cs="Arial"/>
        </w:rPr>
      </w:pPr>
      <w:r w:rsidRPr="00F00823">
        <w:rPr>
          <w:rFonts w:ascii="Arial Narrow" w:hAnsi="Arial Narrow" w:cs="Arial"/>
        </w:rPr>
        <w:t xml:space="preserve">     dana objave na oglasnoj ploči.</w:t>
      </w:r>
    </w:p>
    <w:p w:rsidR="00C33141" w:rsidRPr="00F00823" w:rsidRDefault="00C33141" w:rsidP="00C33141">
      <w:pPr>
        <w:rPr>
          <w:rFonts w:ascii="Arial Narrow" w:hAnsi="Arial Narrow" w:cs="Arial"/>
        </w:rPr>
      </w:pPr>
    </w:p>
    <w:p w:rsidR="00652B79" w:rsidRPr="00652B79" w:rsidRDefault="00652B79" w:rsidP="00652B79">
      <w:pPr>
        <w:rPr>
          <w:rFonts w:ascii="Arial Narrow" w:hAnsi="Arial Narrow" w:cs="Arial"/>
        </w:rPr>
      </w:pPr>
      <w:r>
        <w:rPr>
          <w:rFonts w:ascii="Arial Narrow" w:hAnsi="Arial Narrow" w:cs="Arial"/>
        </w:rPr>
        <w:t>KLASA: 012-04/19-01/</w:t>
      </w:r>
      <w:r w:rsidRPr="00BD22AB">
        <w:rPr>
          <w:rFonts w:ascii="Arial Narrow" w:hAnsi="Arial Narrow" w:cs="Arial"/>
        </w:rPr>
        <w:t>02</w:t>
      </w:r>
    </w:p>
    <w:p w:rsidR="00652B79" w:rsidRPr="00652B79" w:rsidRDefault="00652B79" w:rsidP="00652B79">
      <w:pPr>
        <w:rPr>
          <w:rFonts w:ascii="Arial Narrow" w:hAnsi="Arial Narrow" w:cs="Arial"/>
        </w:rPr>
      </w:pPr>
      <w:r w:rsidRPr="00652B79">
        <w:rPr>
          <w:rFonts w:ascii="Arial Narrow" w:hAnsi="Arial Narrow" w:cs="Arial"/>
        </w:rPr>
        <w:t>URBROJ: 2189-78-05/1-19-01</w:t>
      </w:r>
    </w:p>
    <w:p w:rsidR="00C33141" w:rsidRPr="00F00823" w:rsidRDefault="00652B79" w:rsidP="00652B79">
      <w:pPr>
        <w:rPr>
          <w:rFonts w:ascii="Arial Narrow" w:hAnsi="Arial Narrow" w:cs="Arial"/>
        </w:rPr>
      </w:pPr>
      <w:r w:rsidRPr="00652B79">
        <w:rPr>
          <w:rFonts w:ascii="Arial Narrow" w:hAnsi="Arial Narrow" w:cs="Arial"/>
        </w:rPr>
        <w:t xml:space="preserve">U Slatini, </w:t>
      </w:r>
      <w:r w:rsidR="000C0425">
        <w:rPr>
          <w:rFonts w:ascii="Arial Narrow" w:hAnsi="Arial Narrow" w:cs="Arial"/>
        </w:rPr>
        <w:t>09</w:t>
      </w:r>
      <w:r w:rsidRPr="00652B79">
        <w:rPr>
          <w:rFonts w:ascii="Arial Narrow" w:hAnsi="Arial Narrow" w:cs="Arial"/>
        </w:rPr>
        <w:t xml:space="preserve">. </w:t>
      </w:r>
      <w:r w:rsidR="002666C2">
        <w:rPr>
          <w:rFonts w:ascii="Arial Narrow" w:hAnsi="Arial Narrow" w:cs="Arial"/>
        </w:rPr>
        <w:t>prosinca</w:t>
      </w:r>
      <w:r w:rsidRPr="00652B79">
        <w:rPr>
          <w:rFonts w:ascii="Arial Narrow" w:hAnsi="Arial Narrow" w:cs="Arial"/>
        </w:rPr>
        <w:t xml:space="preserve"> 2019. godine.</w:t>
      </w:r>
    </w:p>
    <w:p w:rsidR="00C33141" w:rsidRPr="00F00823" w:rsidRDefault="00C33141" w:rsidP="00D371C5">
      <w:pPr>
        <w:rPr>
          <w:rFonts w:ascii="Arial Narrow" w:hAnsi="Arial Narrow" w:cs="Arial"/>
        </w:rPr>
      </w:pPr>
      <w:r w:rsidRPr="00F00823">
        <w:rPr>
          <w:rFonts w:ascii="Arial Narrow" w:hAnsi="Arial Narrow" w:cs="Arial"/>
        </w:rPr>
        <w:tab/>
      </w:r>
      <w:r w:rsidRPr="00F00823">
        <w:rPr>
          <w:rFonts w:ascii="Arial Narrow" w:hAnsi="Arial Narrow" w:cs="Arial"/>
        </w:rPr>
        <w:tab/>
      </w:r>
      <w:r w:rsidRPr="00F00823">
        <w:rPr>
          <w:rFonts w:ascii="Arial Narrow" w:hAnsi="Arial Narrow" w:cs="Arial"/>
        </w:rPr>
        <w:tab/>
      </w:r>
      <w:r w:rsidRPr="00F00823">
        <w:rPr>
          <w:rFonts w:ascii="Arial Narrow" w:hAnsi="Arial Narrow" w:cs="Arial"/>
        </w:rPr>
        <w:tab/>
      </w:r>
      <w:r w:rsidRPr="00F00823">
        <w:rPr>
          <w:rFonts w:ascii="Arial Narrow" w:hAnsi="Arial Narrow" w:cs="Arial"/>
        </w:rPr>
        <w:tab/>
        <w:t xml:space="preserve">                                    </w:t>
      </w:r>
      <w:r w:rsidR="00D371C5">
        <w:rPr>
          <w:rFonts w:ascii="Arial Narrow" w:hAnsi="Arial Narrow" w:cs="Arial"/>
        </w:rPr>
        <w:tab/>
      </w:r>
      <w:r w:rsidR="00D371C5">
        <w:rPr>
          <w:rFonts w:ascii="Arial Narrow" w:hAnsi="Arial Narrow" w:cs="Arial"/>
        </w:rPr>
        <w:tab/>
      </w:r>
      <w:r w:rsidR="00C02981" w:rsidRPr="00F00823">
        <w:rPr>
          <w:rFonts w:ascii="Arial Narrow" w:hAnsi="Arial Narrow" w:cs="Arial"/>
        </w:rPr>
        <w:t xml:space="preserve"> Predsjednik</w:t>
      </w:r>
      <w:r w:rsidRPr="00F00823">
        <w:rPr>
          <w:rFonts w:ascii="Arial Narrow" w:hAnsi="Arial Narrow" w:cs="Arial"/>
        </w:rPr>
        <w:t xml:space="preserve"> Školskog odbora: </w:t>
      </w:r>
    </w:p>
    <w:p w:rsidR="00C33141" w:rsidRDefault="00C33141" w:rsidP="00D371C5">
      <w:pPr>
        <w:tabs>
          <w:tab w:val="left" w:pos="5700"/>
        </w:tabs>
        <w:rPr>
          <w:rFonts w:ascii="Arial Narrow" w:hAnsi="Arial Narrow" w:cs="Arial"/>
        </w:rPr>
      </w:pPr>
      <w:r w:rsidRPr="00F00823">
        <w:rPr>
          <w:rFonts w:ascii="Arial Narrow" w:hAnsi="Arial Narrow" w:cs="Arial"/>
        </w:rPr>
        <w:tab/>
        <w:t xml:space="preserve">    </w:t>
      </w:r>
      <w:r w:rsidR="00D371C5">
        <w:rPr>
          <w:rFonts w:ascii="Arial Narrow" w:hAnsi="Arial Narrow" w:cs="Arial"/>
        </w:rPr>
        <w:tab/>
      </w:r>
      <w:r w:rsidRPr="00F00823">
        <w:rPr>
          <w:rFonts w:ascii="Arial Narrow" w:hAnsi="Arial Narrow" w:cs="Arial"/>
        </w:rPr>
        <w:t xml:space="preserve"> </w:t>
      </w:r>
      <w:proofErr w:type="spellStart"/>
      <w:r w:rsidR="00D371C5" w:rsidRPr="00D371C5">
        <w:rPr>
          <w:rFonts w:ascii="Arial Narrow" w:hAnsi="Arial Narrow" w:cs="Arial"/>
        </w:rPr>
        <w:t>dr.sc</w:t>
      </w:r>
      <w:proofErr w:type="spellEnd"/>
      <w:r w:rsidR="00D371C5" w:rsidRPr="00D371C5">
        <w:rPr>
          <w:rFonts w:ascii="Arial Narrow" w:hAnsi="Arial Narrow" w:cs="Arial"/>
        </w:rPr>
        <w:t xml:space="preserve">. Oliver Jukić, prof. </w:t>
      </w:r>
      <w:proofErr w:type="spellStart"/>
      <w:r w:rsidR="00D371C5" w:rsidRPr="00D371C5">
        <w:rPr>
          <w:rFonts w:ascii="Arial Narrow" w:hAnsi="Arial Narrow" w:cs="Arial"/>
        </w:rPr>
        <w:t>v.š</w:t>
      </w:r>
      <w:proofErr w:type="spellEnd"/>
      <w:r w:rsidR="00D371C5" w:rsidRPr="00D371C5">
        <w:rPr>
          <w:rFonts w:ascii="Arial Narrow" w:hAnsi="Arial Narrow" w:cs="Arial"/>
        </w:rPr>
        <w:t>.</w:t>
      </w:r>
    </w:p>
    <w:p w:rsidR="00D371C5" w:rsidRPr="00F00823" w:rsidRDefault="00D371C5" w:rsidP="00D371C5">
      <w:pPr>
        <w:tabs>
          <w:tab w:val="left" w:pos="5700"/>
        </w:tabs>
        <w:rPr>
          <w:rFonts w:ascii="Arial Narrow" w:hAnsi="Arial Narrow" w:cs="Arial"/>
        </w:rPr>
      </w:pPr>
    </w:p>
    <w:p w:rsidR="00C33141" w:rsidRPr="00F00823" w:rsidRDefault="00C33141" w:rsidP="00C33141">
      <w:pPr>
        <w:rPr>
          <w:rFonts w:ascii="Arial Narrow" w:hAnsi="Arial Narrow" w:cs="Arial"/>
        </w:rPr>
      </w:pPr>
    </w:p>
    <w:p w:rsidR="00C33141" w:rsidRPr="00F00823" w:rsidRDefault="00C33141" w:rsidP="00D371C5">
      <w:pPr>
        <w:jc w:val="both"/>
        <w:rPr>
          <w:rFonts w:ascii="Arial Narrow" w:hAnsi="Arial Narrow" w:cs="Arial"/>
        </w:rPr>
      </w:pPr>
    </w:p>
    <w:p w:rsidR="00C33141" w:rsidRPr="00F00823" w:rsidRDefault="00C33141" w:rsidP="00D371C5">
      <w:pPr>
        <w:jc w:val="both"/>
        <w:rPr>
          <w:rFonts w:ascii="Arial Narrow" w:hAnsi="Arial Narrow" w:cs="Arial"/>
        </w:rPr>
      </w:pPr>
      <w:r w:rsidRPr="000C0425">
        <w:rPr>
          <w:rFonts w:ascii="Arial Narrow" w:hAnsi="Arial Narrow" w:cs="Arial"/>
        </w:rPr>
        <w:t xml:space="preserve">Ovaj Pravilnik objavljen </w:t>
      </w:r>
      <w:r w:rsidR="00364256" w:rsidRPr="000C0425">
        <w:rPr>
          <w:rFonts w:ascii="Arial Narrow" w:hAnsi="Arial Narrow" w:cs="Arial"/>
        </w:rPr>
        <w:t xml:space="preserve">je na oglasnoj ploči Škole dana </w:t>
      </w:r>
      <w:r w:rsidR="00C02981" w:rsidRPr="000C0425">
        <w:rPr>
          <w:rFonts w:ascii="Arial Narrow" w:hAnsi="Arial Narrow" w:cs="Arial"/>
        </w:rPr>
        <w:t>_____________</w:t>
      </w:r>
      <w:r w:rsidR="00364256" w:rsidRPr="000C0425">
        <w:rPr>
          <w:rFonts w:ascii="Arial Narrow" w:hAnsi="Arial Narrow" w:cs="Arial"/>
        </w:rPr>
        <w:t xml:space="preserve"> 2019. godine</w:t>
      </w:r>
      <w:r w:rsidRPr="000C0425">
        <w:rPr>
          <w:rFonts w:ascii="Arial Narrow" w:hAnsi="Arial Narrow" w:cs="Arial"/>
        </w:rPr>
        <w:t xml:space="preserve"> i stupio </w:t>
      </w:r>
      <w:r w:rsidR="00364256" w:rsidRPr="000C0425">
        <w:rPr>
          <w:rFonts w:ascii="Arial Narrow" w:hAnsi="Arial Narrow" w:cs="Arial"/>
        </w:rPr>
        <w:t xml:space="preserve">je na snagu dana </w:t>
      </w:r>
      <w:r w:rsidR="00C02981" w:rsidRPr="000C0425">
        <w:rPr>
          <w:rFonts w:ascii="Arial Narrow" w:hAnsi="Arial Narrow" w:cs="Arial"/>
        </w:rPr>
        <w:t xml:space="preserve">_____________ </w:t>
      </w:r>
      <w:r w:rsidR="00364256" w:rsidRPr="000C0425">
        <w:rPr>
          <w:rFonts w:ascii="Arial Narrow" w:hAnsi="Arial Narrow" w:cs="Arial"/>
        </w:rPr>
        <w:t>2019. godine</w:t>
      </w:r>
      <w:r w:rsidRPr="000C0425">
        <w:rPr>
          <w:rFonts w:ascii="Arial Narrow" w:hAnsi="Arial Narrow" w:cs="Arial"/>
        </w:rPr>
        <w:t>.</w:t>
      </w:r>
    </w:p>
    <w:p w:rsidR="00C33141" w:rsidRPr="00F00823" w:rsidRDefault="00C33141" w:rsidP="00C33141">
      <w:pPr>
        <w:rPr>
          <w:rFonts w:ascii="Arial Narrow" w:hAnsi="Arial Narrow" w:cs="Arial"/>
        </w:rPr>
      </w:pPr>
    </w:p>
    <w:p w:rsidR="00C33141" w:rsidRPr="00F00823" w:rsidRDefault="00C33141" w:rsidP="00C33141">
      <w:pPr>
        <w:rPr>
          <w:rFonts w:ascii="Arial Narrow" w:hAnsi="Arial Narrow" w:cs="Arial"/>
        </w:rPr>
      </w:pPr>
      <w:r w:rsidRPr="00F00823">
        <w:rPr>
          <w:rFonts w:ascii="Arial Narrow" w:hAnsi="Arial Narrow" w:cs="Arial"/>
        </w:rPr>
        <w:tab/>
      </w:r>
      <w:r w:rsidRPr="00F00823">
        <w:rPr>
          <w:rFonts w:ascii="Arial Narrow" w:hAnsi="Arial Narrow" w:cs="Arial"/>
        </w:rPr>
        <w:tab/>
      </w:r>
      <w:r w:rsidRPr="00F00823">
        <w:rPr>
          <w:rFonts w:ascii="Arial Narrow" w:hAnsi="Arial Narrow" w:cs="Arial"/>
        </w:rPr>
        <w:tab/>
      </w:r>
      <w:r w:rsidRPr="00F00823">
        <w:rPr>
          <w:rFonts w:ascii="Arial Narrow" w:hAnsi="Arial Narrow" w:cs="Arial"/>
        </w:rPr>
        <w:tab/>
      </w:r>
      <w:r w:rsidRPr="00F00823">
        <w:rPr>
          <w:rFonts w:ascii="Arial Narrow" w:hAnsi="Arial Narrow" w:cs="Arial"/>
        </w:rPr>
        <w:tab/>
      </w:r>
      <w:r w:rsidRPr="00F00823">
        <w:rPr>
          <w:rFonts w:ascii="Arial Narrow" w:hAnsi="Arial Narrow" w:cs="Arial"/>
        </w:rPr>
        <w:tab/>
      </w:r>
      <w:r w:rsidRPr="00F00823">
        <w:rPr>
          <w:rFonts w:ascii="Arial Narrow" w:hAnsi="Arial Narrow" w:cs="Arial"/>
        </w:rPr>
        <w:tab/>
      </w:r>
    </w:p>
    <w:p w:rsidR="00C33141" w:rsidRPr="00F00823" w:rsidRDefault="00C33141" w:rsidP="00C33141">
      <w:pPr>
        <w:rPr>
          <w:rFonts w:ascii="Arial Narrow" w:hAnsi="Arial Narrow" w:cs="Arial"/>
        </w:rPr>
      </w:pPr>
    </w:p>
    <w:p w:rsidR="00C33141" w:rsidRPr="00F00823" w:rsidRDefault="00C33141" w:rsidP="00C33141">
      <w:pPr>
        <w:rPr>
          <w:rFonts w:ascii="Arial Narrow" w:hAnsi="Arial Narrow" w:cs="Arial"/>
        </w:rPr>
      </w:pPr>
      <w:r w:rsidRPr="00F00823">
        <w:rPr>
          <w:rFonts w:ascii="Arial Narrow" w:hAnsi="Arial Narrow" w:cs="Arial"/>
        </w:rPr>
        <w:t xml:space="preserve">                                                                    </w:t>
      </w:r>
      <w:r w:rsidR="00652B79">
        <w:rPr>
          <w:rFonts w:ascii="Arial Narrow" w:hAnsi="Arial Narrow" w:cs="Arial"/>
        </w:rPr>
        <w:t xml:space="preserve">                               </w:t>
      </w:r>
      <w:r w:rsidRPr="00F00823">
        <w:rPr>
          <w:rFonts w:ascii="Arial Narrow" w:hAnsi="Arial Narrow" w:cs="Arial"/>
        </w:rPr>
        <w:t xml:space="preserve">                   Ravnatelj:</w:t>
      </w:r>
    </w:p>
    <w:p w:rsidR="00C33141" w:rsidRPr="00C33141" w:rsidRDefault="00C33141" w:rsidP="00C33141">
      <w:pPr>
        <w:rPr>
          <w:rFonts w:ascii="Arial Narrow" w:hAnsi="Arial Narrow" w:cs="Arial"/>
        </w:rPr>
      </w:pPr>
      <w:r w:rsidRPr="00F00823">
        <w:rPr>
          <w:rFonts w:ascii="Arial Narrow" w:hAnsi="Arial Narrow" w:cs="Arial"/>
        </w:rPr>
        <w:t xml:space="preserve">                                                                                                         </w:t>
      </w:r>
      <w:r w:rsidR="00364256" w:rsidRPr="00F00823">
        <w:rPr>
          <w:rFonts w:ascii="Arial Narrow" w:hAnsi="Arial Narrow" w:cs="Arial"/>
        </w:rPr>
        <w:t xml:space="preserve">   </w:t>
      </w:r>
      <w:r w:rsidRPr="00F00823">
        <w:rPr>
          <w:rFonts w:ascii="Arial Narrow" w:hAnsi="Arial Narrow" w:cs="Arial"/>
        </w:rPr>
        <w:t xml:space="preserve"> </w:t>
      </w:r>
      <w:r w:rsidR="00D371C5">
        <w:rPr>
          <w:rFonts w:ascii="Arial Narrow" w:hAnsi="Arial Narrow" w:cs="Arial"/>
        </w:rPr>
        <w:t>Ivan Roštaš</w:t>
      </w:r>
      <w:r w:rsidRPr="00F00823">
        <w:rPr>
          <w:rFonts w:ascii="Arial Narrow" w:hAnsi="Arial Narrow" w:cs="Arial"/>
        </w:rPr>
        <w:t>, prof.</w:t>
      </w:r>
    </w:p>
    <w:p w:rsidR="00C33141" w:rsidRPr="00C33141" w:rsidRDefault="00C33141" w:rsidP="00C33141">
      <w:pPr>
        <w:rPr>
          <w:rFonts w:ascii="Arial Narrow" w:hAnsi="Arial Narrow" w:cs="Arial"/>
        </w:rPr>
      </w:pPr>
      <w:r w:rsidRPr="00C33141">
        <w:rPr>
          <w:rFonts w:ascii="Arial Narrow" w:hAnsi="Arial Narrow" w:cs="Arial"/>
        </w:rPr>
        <w:tab/>
      </w:r>
      <w:r w:rsidRPr="00C33141">
        <w:rPr>
          <w:rFonts w:ascii="Arial Narrow" w:hAnsi="Arial Narrow" w:cs="Arial"/>
        </w:rPr>
        <w:tab/>
      </w:r>
      <w:r w:rsidRPr="00C33141">
        <w:rPr>
          <w:rFonts w:ascii="Arial Narrow" w:hAnsi="Arial Narrow" w:cs="Arial"/>
        </w:rPr>
        <w:tab/>
      </w:r>
      <w:r w:rsidRPr="00C33141">
        <w:rPr>
          <w:rFonts w:ascii="Arial Narrow" w:hAnsi="Arial Narrow" w:cs="Arial"/>
        </w:rPr>
        <w:tab/>
      </w:r>
      <w:r w:rsidRPr="00C33141">
        <w:rPr>
          <w:rFonts w:ascii="Arial Narrow" w:hAnsi="Arial Narrow" w:cs="Arial"/>
        </w:rPr>
        <w:tab/>
      </w:r>
      <w:r w:rsidRPr="00C33141">
        <w:rPr>
          <w:rFonts w:ascii="Arial Narrow" w:hAnsi="Arial Narrow" w:cs="Arial"/>
        </w:rPr>
        <w:tab/>
      </w:r>
      <w:r w:rsidRPr="00C33141">
        <w:rPr>
          <w:rFonts w:ascii="Arial Narrow" w:hAnsi="Arial Narrow" w:cs="Arial"/>
        </w:rPr>
        <w:tab/>
      </w:r>
    </w:p>
    <w:p w:rsidR="00567103" w:rsidRPr="00C33141" w:rsidRDefault="00567103" w:rsidP="00C33141">
      <w:pPr>
        <w:ind w:left="284"/>
        <w:jc w:val="both"/>
        <w:rPr>
          <w:rFonts w:ascii="Arial Narrow" w:hAnsi="Arial Narrow"/>
        </w:rPr>
      </w:pPr>
    </w:p>
    <w:sectPr w:rsidR="00567103" w:rsidRPr="00C33141" w:rsidSect="006F6980">
      <w:footerReference w:type="default" r:id="rId1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568" w:rsidRDefault="00150568" w:rsidP="00B93716">
      <w:r>
        <w:separator/>
      </w:r>
    </w:p>
  </w:endnote>
  <w:endnote w:type="continuationSeparator" w:id="0">
    <w:p w:rsidR="00150568" w:rsidRDefault="00150568" w:rsidP="00B93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40" w:rsidRPr="00677F40" w:rsidRDefault="00125DED">
    <w:pPr>
      <w:pStyle w:val="Podnoje"/>
      <w:jc w:val="center"/>
      <w:rPr>
        <w:rFonts w:ascii="Arial Narrow" w:hAnsi="Arial Narrow"/>
      </w:rPr>
    </w:pPr>
    <w:r w:rsidRPr="00677F40">
      <w:rPr>
        <w:rFonts w:ascii="Arial Narrow" w:hAnsi="Arial Narrow"/>
      </w:rPr>
      <w:fldChar w:fldCharType="begin"/>
    </w:r>
    <w:r w:rsidR="00677F40" w:rsidRPr="00677F40">
      <w:rPr>
        <w:rFonts w:ascii="Arial Narrow" w:hAnsi="Arial Narrow"/>
      </w:rPr>
      <w:instrText>PAGE   \* MERGEFORMAT</w:instrText>
    </w:r>
    <w:r w:rsidRPr="00677F40">
      <w:rPr>
        <w:rFonts w:ascii="Arial Narrow" w:hAnsi="Arial Narrow"/>
      </w:rPr>
      <w:fldChar w:fldCharType="separate"/>
    </w:r>
    <w:r w:rsidR="00525ADF">
      <w:rPr>
        <w:rFonts w:ascii="Arial Narrow" w:hAnsi="Arial Narrow"/>
        <w:noProof/>
      </w:rPr>
      <w:t>6</w:t>
    </w:r>
    <w:r w:rsidRPr="00677F40">
      <w:rPr>
        <w:rFonts w:ascii="Arial Narrow" w:hAnsi="Arial Narrow"/>
      </w:rPr>
      <w:fldChar w:fldCharType="end"/>
    </w:r>
  </w:p>
  <w:p w:rsidR="00B93716" w:rsidRDefault="00B9371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568" w:rsidRDefault="00150568" w:rsidP="00B93716">
      <w:r>
        <w:separator/>
      </w:r>
    </w:p>
  </w:footnote>
  <w:footnote w:type="continuationSeparator" w:id="0">
    <w:p w:rsidR="00150568" w:rsidRDefault="00150568" w:rsidP="00B93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5EA"/>
    <w:multiLevelType w:val="hybridMultilevel"/>
    <w:tmpl w:val="BC3867A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5215AC"/>
    <w:multiLevelType w:val="hybridMultilevel"/>
    <w:tmpl w:val="4E24262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57F0D7C"/>
    <w:multiLevelType w:val="hybridMultilevel"/>
    <w:tmpl w:val="FFF85560"/>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8F3121B"/>
    <w:multiLevelType w:val="hybridMultilevel"/>
    <w:tmpl w:val="FFB0CEF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93906A5"/>
    <w:multiLevelType w:val="hybridMultilevel"/>
    <w:tmpl w:val="0C3EF6D0"/>
    <w:lvl w:ilvl="0" w:tplc="27B80942">
      <w:numFmt w:val="bullet"/>
      <w:lvlText w:val="-"/>
      <w:lvlJc w:val="left"/>
      <w:pPr>
        <w:ind w:left="720" w:hanging="360"/>
      </w:pPr>
      <w:rPr>
        <w:rFonts w:ascii="Arial Narrow" w:eastAsia="Times New Roman" w:hAnsi="Arial Narrow"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9A77C16"/>
    <w:multiLevelType w:val="hybridMultilevel"/>
    <w:tmpl w:val="48EE477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B154D48"/>
    <w:multiLevelType w:val="hybridMultilevel"/>
    <w:tmpl w:val="52D2AA84"/>
    <w:lvl w:ilvl="0" w:tplc="27B80942">
      <w:numFmt w:val="bullet"/>
      <w:lvlText w:val="-"/>
      <w:lvlJc w:val="left"/>
      <w:pPr>
        <w:ind w:left="644" w:hanging="360"/>
      </w:pPr>
      <w:rPr>
        <w:rFonts w:ascii="Arial Narrow" w:eastAsia="Times New Roman" w:hAnsi="Arial Narrow"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nsid w:val="134C0CA6"/>
    <w:multiLevelType w:val="hybridMultilevel"/>
    <w:tmpl w:val="C4EC40F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1420390E"/>
    <w:multiLevelType w:val="hybridMultilevel"/>
    <w:tmpl w:val="00AE90AA"/>
    <w:lvl w:ilvl="0" w:tplc="27B80942">
      <w:numFmt w:val="bullet"/>
      <w:lvlText w:val="-"/>
      <w:lvlJc w:val="left"/>
      <w:pPr>
        <w:ind w:left="785" w:hanging="360"/>
      </w:pPr>
      <w:rPr>
        <w:rFonts w:ascii="Arial Narrow" w:eastAsia="Times New Roman" w:hAnsi="Arial Narrow" w:cs="Times New Roman"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9">
    <w:nsid w:val="14BC2DC4"/>
    <w:multiLevelType w:val="hybridMultilevel"/>
    <w:tmpl w:val="7FA42E0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F30DAD"/>
    <w:multiLevelType w:val="hybridMultilevel"/>
    <w:tmpl w:val="AD46D730"/>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19771B9F"/>
    <w:multiLevelType w:val="hybridMultilevel"/>
    <w:tmpl w:val="CA8E5BF8"/>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1A1F4309"/>
    <w:multiLevelType w:val="hybridMultilevel"/>
    <w:tmpl w:val="03588AFE"/>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1B861D2E"/>
    <w:multiLevelType w:val="hybridMultilevel"/>
    <w:tmpl w:val="6A5A9C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C495F1E"/>
    <w:multiLevelType w:val="hybridMultilevel"/>
    <w:tmpl w:val="90B4D0B0"/>
    <w:lvl w:ilvl="0" w:tplc="041A000F">
      <w:start w:val="1"/>
      <w:numFmt w:val="decimal"/>
      <w:lvlText w:val="%1."/>
      <w:lvlJc w:val="left"/>
      <w:pPr>
        <w:ind w:left="1364" w:hanging="360"/>
      </w:p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5">
    <w:nsid w:val="26234388"/>
    <w:multiLevelType w:val="hybridMultilevel"/>
    <w:tmpl w:val="D2BABFC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74235F5"/>
    <w:multiLevelType w:val="hybridMultilevel"/>
    <w:tmpl w:val="5680F5CC"/>
    <w:lvl w:ilvl="0" w:tplc="27B80942">
      <w:numFmt w:val="bullet"/>
      <w:lvlText w:val="-"/>
      <w:lvlJc w:val="left"/>
      <w:pPr>
        <w:ind w:left="720" w:hanging="360"/>
      </w:pPr>
      <w:rPr>
        <w:rFonts w:ascii="Arial Narrow" w:eastAsia="Times New Roman" w:hAnsi="Arial Narrow"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DA2578A"/>
    <w:multiLevelType w:val="multilevel"/>
    <w:tmpl w:val="415A6C26"/>
    <w:lvl w:ilvl="0">
      <w:start w:val="2"/>
      <w:numFmt w:val="decimal"/>
      <w:lvlText w:val="%1."/>
      <w:lvlJc w:val="left"/>
      <w:pPr>
        <w:ind w:left="360" w:hanging="360"/>
      </w:pPr>
    </w:lvl>
    <w:lvl w:ilvl="1">
      <w:start w:val="2"/>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nsid w:val="37BB4768"/>
    <w:multiLevelType w:val="hybridMultilevel"/>
    <w:tmpl w:val="058AC994"/>
    <w:lvl w:ilvl="0" w:tplc="58541BF2">
      <w:start w:val="2"/>
      <w:numFmt w:val="bullet"/>
      <w:lvlText w:val="-"/>
      <w:lvlJc w:val="left"/>
      <w:pPr>
        <w:ind w:left="720" w:hanging="360"/>
      </w:pPr>
      <w:rPr>
        <w:rFonts w:ascii="Times New Roman" w:eastAsia="Times New Roman" w:hAnsi="Times New Roman" w:cs="Times New Roman" w:hint="default"/>
      </w:rPr>
    </w:lvl>
    <w:lvl w:ilvl="1" w:tplc="B51C6EC4">
      <w:numFmt w:val="bullet"/>
      <w:lvlText w:val="–"/>
      <w:lvlJc w:val="left"/>
      <w:pPr>
        <w:ind w:left="1440" w:hanging="360"/>
      </w:pPr>
      <w:rPr>
        <w:rFonts w:ascii="Arial" w:eastAsia="Times New Roman" w:hAnsi="Arial" w:cs="Arial" w:hint="default"/>
        <w:sz w:val="22"/>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8AF62F6"/>
    <w:multiLevelType w:val="hybridMultilevel"/>
    <w:tmpl w:val="E67EEFCE"/>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42E03E9E"/>
    <w:multiLevelType w:val="hybridMultilevel"/>
    <w:tmpl w:val="D0C81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34F0111"/>
    <w:multiLevelType w:val="hybridMultilevel"/>
    <w:tmpl w:val="1AD6E236"/>
    <w:lvl w:ilvl="0" w:tplc="27B80942">
      <w:numFmt w:val="bullet"/>
      <w:lvlText w:val="-"/>
      <w:lvlJc w:val="left"/>
      <w:pPr>
        <w:ind w:left="644" w:hanging="360"/>
      </w:pPr>
      <w:rPr>
        <w:rFonts w:ascii="Arial Narrow" w:eastAsia="Times New Roman" w:hAnsi="Arial Narrow"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2">
    <w:nsid w:val="438A43D2"/>
    <w:multiLevelType w:val="hybridMultilevel"/>
    <w:tmpl w:val="40BAAFF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818142B"/>
    <w:multiLevelType w:val="hybridMultilevel"/>
    <w:tmpl w:val="CD9EAEB2"/>
    <w:lvl w:ilvl="0" w:tplc="27B80942">
      <w:numFmt w:val="bullet"/>
      <w:lvlText w:val="-"/>
      <w:lvlJc w:val="left"/>
      <w:pPr>
        <w:ind w:left="1004" w:hanging="360"/>
      </w:pPr>
      <w:rPr>
        <w:rFonts w:ascii="Arial Narrow" w:eastAsia="Times New Roman" w:hAnsi="Arial Narrow"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4">
    <w:nsid w:val="494B0AAE"/>
    <w:multiLevelType w:val="hybridMultilevel"/>
    <w:tmpl w:val="7F685B72"/>
    <w:lvl w:ilvl="0" w:tplc="AF746148">
      <w:start w:val="1"/>
      <w:numFmt w:val="bullet"/>
      <w:lvlText w:val="-"/>
      <w:lvlJc w:val="left"/>
      <w:pPr>
        <w:ind w:left="644" w:hanging="360"/>
      </w:pPr>
      <w:rPr>
        <w:rFonts w:ascii="Arial Narrow" w:eastAsia="Times New Roman" w:hAnsi="Arial Narrow"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5">
    <w:nsid w:val="49C54FFD"/>
    <w:multiLevelType w:val="hybridMultilevel"/>
    <w:tmpl w:val="B4887432"/>
    <w:lvl w:ilvl="0" w:tplc="041A0011">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9E4680E"/>
    <w:multiLevelType w:val="hybridMultilevel"/>
    <w:tmpl w:val="45B210B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E794AB1"/>
    <w:multiLevelType w:val="hybridMultilevel"/>
    <w:tmpl w:val="68001DDC"/>
    <w:lvl w:ilvl="0" w:tplc="42841B4A">
      <w:numFmt w:val="bullet"/>
      <w:lvlText w:val="–"/>
      <w:lvlJc w:val="left"/>
      <w:pPr>
        <w:ind w:left="644" w:hanging="360"/>
      </w:pPr>
      <w:rPr>
        <w:rFonts w:ascii="Arial Narrow" w:eastAsia="Times New Roman" w:hAnsi="Arial Narrow"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8">
    <w:nsid w:val="4EAC5507"/>
    <w:multiLevelType w:val="hybridMultilevel"/>
    <w:tmpl w:val="8548B01E"/>
    <w:lvl w:ilvl="0" w:tplc="27B80942">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F996136"/>
    <w:multiLevelType w:val="hybridMultilevel"/>
    <w:tmpl w:val="5EF0901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03432D5"/>
    <w:multiLevelType w:val="hybridMultilevel"/>
    <w:tmpl w:val="CA5228E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053597B"/>
    <w:multiLevelType w:val="hybridMultilevel"/>
    <w:tmpl w:val="D696D640"/>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52A84DA9"/>
    <w:multiLevelType w:val="hybridMultilevel"/>
    <w:tmpl w:val="03947E7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745442D"/>
    <w:multiLevelType w:val="hybridMultilevel"/>
    <w:tmpl w:val="08FAB3F0"/>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597F2865"/>
    <w:multiLevelType w:val="hybridMultilevel"/>
    <w:tmpl w:val="D3E482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E4F4100"/>
    <w:multiLevelType w:val="hybridMultilevel"/>
    <w:tmpl w:val="9FC0F120"/>
    <w:lvl w:ilvl="0" w:tplc="27B80942">
      <w:numFmt w:val="bullet"/>
      <w:lvlText w:val="-"/>
      <w:lvlJc w:val="left"/>
      <w:pPr>
        <w:ind w:left="785" w:hanging="360"/>
      </w:pPr>
      <w:rPr>
        <w:rFonts w:ascii="Arial Narrow" w:eastAsia="Times New Roman" w:hAnsi="Arial Narrow" w:cs="Times New Roman"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36">
    <w:nsid w:val="60E02C09"/>
    <w:multiLevelType w:val="hybridMultilevel"/>
    <w:tmpl w:val="3F8E85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31C76C1"/>
    <w:multiLevelType w:val="hybridMultilevel"/>
    <w:tmpl w:val="4E24262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4567C1E"/>
    <w:multiLevelType w:val="hybridMultilevel"/>
    <w:tmpl w:val="C674E60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72370BC"/>
    <w:multiLevelType w:val="hybridMultilevel"/>
    <w:tmpl w:val="57B4F6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7903C7D"/>
    <w:multiLevelType w:val="hybridMultilevel"/>
    <w:tmpl w:val="870C7D18"/>
    <w:lvl w:ilvl="0" w:tplc="27B80942">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AE05BA3"/>
    <w:multiLevelType w:val="hybridMultilevel"/>
    <w:tmpl w:val="03588AFE"/>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nsid w:val="6E770A47"/>
    <w:multiLevelType w:val="hybridMultilevel"/>
    <w:tmpl w:val="C6B8F518"/>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nsid w:val="6EA17173"/>
    <w:multiLevelType w:val="hybridMultilevel"/>
    <w:tmpl w:val="2E7234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08D2E69"/>
    <w:multiLevelType w:val="hybridMultilevel"/>
    <w:tmpl w:val="FE3E54C4"/>
    <w:lvl w:ilvl="0" w:tplc="041A0011">
      <w:start w:val="1"/>
      <w:numFmt w:val="decimal"/>
      <w:lvlText w:val="%1)"/>
      <w:lvlJc w:val="left"/>
      <w:pPr>
        <w:ind w:left="720" w:hanging="360"/>
      </w:pPr>
    </w:lvl>
    <w:lvl w:ilvl="1" w:tplc="78A01B72">
      <w:numFmt w:val="bullet"/>
      <w:lvlText w:val="–"/>
      <w:lvlJc w:val="left"/>
      <w:pPr>
        <w:ind w:left="1440" w:hanging="360"/>
      </w:pPr>
      <w:rPr>
        <w:rFonts w:ascii="Arial Narrow" w:eastAsia="Times New Roman" w:hAnsi="Arial Narrow"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0B23727"/>
    <w:multiLevelType w:val="hybridMultilevel"/>
    <w:tmpl w:val="073C00F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27824FB"/>
    <w:multiLevelType w:val="hybridMultilevel"/>
    <w:tmpl w:val="EDBCD0B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80705BE"/>
    <w:multiLevelType w:val="hybridMultilevel"/>
    <w:tmpl w:val="A384702C"/>
    <w:lvl w:ilvl="0" w:tplc="5A1E87F8">
      <w:start w:val="3"/>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48">
    <w:nsid w:val="7A711080"/>
    <w:multiLevelType w:val="hybridMultilevel"/>
    <w:tmpl w:val="A830C06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C8A1AD2"/>
    <w:multiLevelType w:val="hybridMultilevel"/>
    <w:tmpl w:val="57D85A7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7"/>
  </w:num>
  <w:num w:numId="2">
    <w:abstractNumId w:val="34"/>
  </w:num>
  <w:num w:numId="3">
    <w:abstractNumId w:val="39"/>
  </w:num>
  <w:num w:numId="4">
    <w:abstractNumId w:val="20"/>
  </w:num>
  <w:num w:numId="5">
    <w:abstractNumId w:val="48"/>
  </w:num>
  <w:num w:numId="6">
    <w:abstractNumId w:val="29"/>
  </w:num>
  <w:num w:numId="7">
    <w:abstractNumId w:val="10"/>
  </w:num>
  <w:num w:numId="8">
    <w:abstractNumId w:val="44"/>
  </w:num>
  <w:num w:numId="9">
    <w:abstractNumId w:val="18"/>
  </w:num>
  <w:num w:numId="10">
    <w:abstractNumId w:val="3"/>
  </w:num>
  <w:num w:numId="11">
    <w:abstractNumId w:val="9"/>
  </w:num>
  <w:num w:numId="12">
    <w:abstractNumId w:val="2"/>
  </w:num>
  <w:num w:numId="13">
    <w:abstractNumId w:val="46"/>
  </w:num>
  <w:num w:numId="14">
    <w:abstractNumId w:val="15"/>
  </w:num>
  <w:num w:numId="15">
    <w:abstractNumId w:val="26"/>
  </w:num>
  <w:num w:numId="16">
    <w:abstractNumId w:val="22"/>
  </w:num>
  <w:num w:numId="17">
    <w:abstractNumId w:val="32"/>
  </w:num>
  <w:num w:numId="18">
    <w:abstractNumId w:val="5"/>
  </w:num>
  <w:num w:numId="19">
    <w:abstractNumId w:val="37"/>
  </w:num>
  <w:num w:numId="20">
    <w:abstractNumId w:val="38"/>
  </w:num>
  <w:num w:numId="21">
    <w:abstractNumId w:val="0"/>
  </w:num>
  <w:num w:numId="22">
    <w:abstractNumId w:val="45"/>
  </w:num>
  <w:num w:numId="23">
    <w:abstractNumId w:val="30"/>
  </w:num>
  <w:num w:numId="24">
    <w:abstractNumId w:val="27"/>
  </w:num>
  <w:num w:numId="25">
    <w:abstractNumId w:val="6"/>
  </w:num>
  <w:num w:numId="26">
    <w:abstractNumId w:val="13"/>
  </w:num>
  <w:num w:numId="27">
    <w:abstractNumId w:val="43"/>
  </w:num>
  <w:num w:numId="28">
    <w:abstractNumId w:val="40"/>
  </w:num>
  <w:num w:numId="29">
    <w:abstractNumId w:val="21"/>
  </w:num>
  <w:num w:numId="30">
    <w:abstractNumId w:val="36"/>
  </w:num>
  <w:num w:numId="31">
    <w:abstractNumId w:val="19"/>
  </w:num>
  <w:num w:numId="32">
    <w:abstractNumId w:val="11"/>
  </w:num>
  <w:num w:numId="33">
    <w:abstractNumId w:val="24"/>
  </w:num>
  <w:num w:numId="34">
    <w:abstractNumId w:val="33"/>
  </w:num>
  <w:num w:numId="35">
    <w:abstractNumId w:val="1"/>
  </w:num>
  <w:num w:numId="36">
    <w:abstractNumId w:val="28"/>
  </w:num>
  <w:num w:numId="37">
    <w:abstractNumId w:val="23"/>
  </w:num>
  <w:num w:numId="38">
    <w:abstractNumId w:val="14"/>
  </w:num>
  <w:num w:numId="39">
    <w:abstractNumId w:val="25"/>
  </w:num>
  <w:num w:numId="40">
    <w:abstractNumId w:val="4"/>
  </w:num>
  <w:num w:numId="41">
    <w:abstractNumId w:val="7"/>
  </w:num>
  <w:num w:numId="42">
    <w:abstractNumId w:val="16"/>
  </w:num>
  <w:num w:numId="43">
    <w:abstractNumId w:val="31"/>
  </w:num>
  <w:num w:numId="44">
    <w:abstractNumId w:val="35"/>
  </w:num>
  <w:num w:numId="45">
    <w:abstractNumId w:val="49"/>
  </w:num>
  <w:num w:numId="46">
    <w:abstractNumId w:val="8"/>
  </w:num>
  <w:num w:numId="47">
    <w:abstractNumId w:val="42"/>
  </w:num>
  <w:num w:numId="48">
    <w:abstractNumId w:val="12"/>
  </w:num>
  <w:num w:numId="49">
    <w:abstractNumId w:val="41"/>
  </w:num>
  <w:num w:numId="50">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A65E1"/>
    <w:rsid w:val="000027E8"/>
    <w:rsid w:val="00004764"/>
    <w:rsid w:val="00014232"/>
    <w:rsid w:val="000178E8"/>
    <w:rsid w:val="000379FC"/>
    <w:rsid w:val="00050167"/>
    <w:rsid w:val="0005627F"/>
    <w:rsid w:val="000C0425"/>
    <w:rsid w:val="00100731"/>
    <w:rsid w:val="00117FBA"/>
    <w:rsid w:val="00125DED"/>
    <w:rsid w:val="00132A77"/>
    <w:rsid w:val="00133147"/>
    <w:rsid w:val="001418B2"/>
    <w:rsid w:val="001430DA"/>
    <w:rsid w:val="00143651"/>
    <w:rsid w:val="00150568"/>
    <w:rsid w:val="00177006"/>
    <w:rsid w:val="00182311"/>
    <w:rsid w:val="001A67F3"/>
    <w:rsid w:val="001A69F5"/>
    <w:rsid w:val="001C0B99"/>
    <w:rsid w:val="001E1126"/>
    <w:rsid w:val="001E3CE6"/>
    <w:rsid w:val="00211B5B"/>
    <w:rsid w:val="0023014C"/>
    <w:rsid w:val="0023489B"/>
    <w:rsid w:val="002449A0"/>
    <w:rsid w:val="002666C2"/>
    <w:rsid w:val="002B7737"/>
    <w:rsid w:val="002C1A24"/>
    <w:rsid w:val="0031202E"/>
    <w:rsid w:val="003302E1"/>
    <w:rsid w:val="003340BB"/>
    <w:rsid w:val="00350447"/>
    <w:rsid w:val="003629D3"/>
    <w:rsid w:val="00364256"/>
    <w:rsid w:val="00391B4F"/>
    <w:rsid w:val="003A5E93"/>
    <w:rsid w:val="003A7D5D"/>
    <w:rsid w:val="003B0CFB"/>
    <w:rsid w:val="003D33E0"/>
    <w:rsid w:val="00461A98"/>
    <w:rsid w:val="00464C54"/>
    <w:rsid w:val="004A69B5"/>
    <w:rsid w:val="004E1AB3"/>
    <w:rsid w:val="005166B9"/>
    <w:rsid w:val="00524F16"/>
    <w:rsid w:val="00525ADF"/>
    <w:rsid w:val="00567103"/>
    <w:rsid w:val="00592A11"/>
    <w:rsid w:val="005B0876"/>
    <w:rsid w:val="005E16CE"/>
    <w:rsid w:val="00602C9A"/>
    <w:rsid w:val="00652B79"/>
    <w:rsid w:val="00664C15"/>
    <w:rsid w:val="00665832"/>
    <w:rsid w:val="006724FD"/>
    <w:rsid w:val="0067529D"/>
    <w:rsid w:val="00677F40"/>
    <w:rsid w:val="0068093E"/>
    <w:rsid w:val="006A65E1"/>
    <w:rsid w:val="006B76CD"/>
    <w:rsid w:val="006D23B0"/>
    <w:rsid w:val="006D76F1"/>
    <w:rsid w:val="006E3DB4"/>
    <w:rsid w:val="006F27FC"/>
    <w:rsid w:val="006F6980"/>
    <w:rsid w:val="00723E52"/>
    <w:rsid w:val="00735E83"/>
    <w:rsid w:val="00761263"/>
    <w:rsid w:val="007855E3"/>
    <w:rsid w:val="007A6B07"/>
    <w:rsid w:val="007B2752"/>
    <w:rsid w:val="007C75BE"/>
    <w:rsid w:val="007E08D0"/>
    <w:rsid w:val="00817BAA"/>
    <w:rsid w:val="0084594A"/>
    <w:rsid w:val="00892146"/>
    <w:rsid w:val="008A5640"/>
    <w:rsid w:val="008A6AFA"/>
    <w:rsid w:val="008B13F0"/>
    <w:rsid w:val="008C4E93"/>
    <w:rsid w:val="008E56BE"/>
    <w:rsid w:val="008F242A"/>
    <w:rsid w:val="00927C55"/>
    <w:rsid w:val="00930E1E"/>
    <w:rsid w:val="0093485D"/>
    <w:rsid w:val="00942D9D"/>
    <w:rsid w:val="009606A5"/>
    <w:rsid w:val="0097590C"/>
    <w:rsid w:val="00985870"/>
    <w:rsid w:val="00986746"/>
    <w:rsid w:val="00997314"/>
    <w:rsid w:val="00A36DF3"/>
    <w:rsid w:val="00A913CB"/>
    <w:rsid w:val="00A91C0C"/>
    <w:rsid w:val="00AA6106"/>
    <w:rsid w:val="00AA7758"/>
    <w:rsid w:val="00AF5662"/>
    <w:rsid w:val="00B224DA"/>
    <w:rsid w:val="00B569C1"/>
    <w:rsid w:val="00B70975"/>
    <w:rsid w:val="00B718A8"/>
    <w:rsid w:val="00B93716"/>
    <w:rsid w:val="00BA33CD"/>
    <w:rsid w:val="00BB5906"/>
    <w:rsid w:val="00BC2847"/>
    <w:rsid w:val="00BD22AB"/>
    <w:rsid w:val="00BD6C45"/>
    <w:rsid w:val="00C00497"/>
    <w:rsid w:val="00C02981"/>
    <w:rsid w:val="00C14679"/>
    <w:rsid w:val="00C33141"/>
    <w:rsid w:val="00C342E6"/>
    <w:rsid w:val="00C4371C"/>
    <w:rsid w:val="00C46E82"/>
    <w:rsid w:val="00CA3549"/>
    <w:rsid w:val="00CB0401"/>
    <w:rsid w:val="00CB6DF2"/>
    <w:rsid w:val="00CE7E8D"/>
    <w:rsid w:val="00CF098D"/>
    <w:rsid w:val="00CF166A"/>
    <w:rsid w:val="00D25CA8"/>
    <w:rsid w:val="00D371C5"/>
    <w:rsid w:val="00D8619C"/>
    <w:rsid w:val="00D90541"/>
    <w:rsid w:val="00DA2DA9"/>
    <w:rsid w:val="00DD66DD"/>
    <w:rsid w:val="00E12B5D"/>
    <w:rsid w:val="00E42560"/>
    <w:rsid w:val="00E64258"/>
    <w:rsid w:val="00EA623B"/>
    <w:rsid w:val="00EB351D"/>
    <w:rsid w:val="00EB4CC0"/>
    <w:rsid w:val="00F00823"/>
    <w:rsid w:val="00F0178C"/>
    <w:rsid w:val="00F8367C"/>
    <w:rsid w:val="00F86019"/>
    <w:rsid w:val="00FA5037"/>
    <w:rsid w:val="00FB6549"/>
    <w:rsid w:val="00FC4AA9"/>
    <w:rsid w:val="00FE5DD6"/>
    <w:rsid w:val="00FF79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79"/>
    <w:rPr>
      <w:sz w:val="24"/>
      <w:szCs w:val="24"/>
    </w:rPr>
  </w:style>
  <w:style w:type="paragraph" w:styleId="Naslov1">
    <w:name w:val="heading 1"/>
    <w:basedOn w:val="Normal"/>
    <w:next w:val="Normal"/>
    <w:qFormat/>
    <w:rsid w:val="00C14679"/>
    <w:pPr>
      <w:keepNext/>
      <w:jc w:val="center"/>
      <w:outlineLvl w:val="0"/>
    </w:pPr>
    <w:rPr>
      <w:b/>
      <w:bCs/>
      <w:sz w:val="36"/>
    </w:rPr>
  </w:style>
  <w:style w:type="paragraph" w:styleId="Naslov2">
    <w:name w:val="heading 2"/>
    <w:basedOn w:val="Normal"/>
    <w:next w:val="Normal"/>
    <w:link w:val="Naslov2Char"/>
    <w:qFormat/>
    <w:rsid w:val="00C14679"/>
    <w:pPr>
      <w:keepNext/>
      <w:outlineLvl w:val="1"/>
    </w:pPr>
    <w:rPr>
      <w:b/>
      <w:bCs/>
    </w:rPr>
  </w:style>
  <w:style w:type="paragraph" w:styleId="Naslov3">
    <w:name w:val="heading 3"/>
    <w:basedOn w:val="Normal"/>
    <w:next w:val="Normal"/>
    <w:qFormat/>
    <w:rsid w:val="00C14679"/>
    <w:pPr>
      <w:keepNext/>
      <w:ind w:left="705"/>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CB6DF2"/>
    <w:rPr>
      <w:b/>
      <w:bCs/>
    </w:rPr>
  </w:style>
  <w:style w:type="paragraph" w:styleId="Bezproreda">
    <w:name w:val="No Spacing"/>
    <w:uiPriority w:val="1"/>
    <w:qFormat/>
    <w:rsid w:val="00464C54"/>
    <w:pPr>
      <w:widowControl w:val="0"/>
    </w:pPr>
    <w:rPr>
      <w:rFonts w:ascii="Arial Unicode MS" w:eastAsia="Arial Unicode MS" w:hAnsi="Arial Unicode MS" w:cs="Arial Unicode MS"/>
      <w:color w:val="000000"/>
      <w:sz w:val="24"/>
      <w:szCs w:val="24"/>
      <w:lang w:bidi="hr-HR"/>
    </w:rPr>
  </w:style>
  <w:style w:type="paragraph" w:styleId="StandardWeb">
    <w:name w:val="Normal (Web)"/>
    <w:basedOn w:val="Normal"/>
    <w:uiPriority w:val="99"/>
    <w:unhideWhenUsed/>
    <w:rsid w:val="00464C54"/>
    <w:pPr>
      <w:spacing w:before="100" w:beforeAutospacing="1" w:after="100" w:afterAutospacing="1"/>
    </w:pPr>
  </w:style>
  <w:style w:type="paragraph" w:styleId="Zaglavlje">
    <w:name w:val="header"/>
    <w:basedOn w:val="Normal"/>
    <w:link w:val="ZaglavljeChar"/>
    <w:uiPriority w:val="99"/>
    <w:unhideWhenUsed/>
    <w:rsid w:val="00B93716"/>
    <w:pPr>
      <w:tabs>
        <w:tab w:val="center" w:pos="4536"/>
        <w:tab w:val="right" w:pos="9072"/>
      </w:tabs>
    </w:pPr>
  </w:style>
  <w:style w:type="character" w:customStyle="1" w:styleId="ZaglavljeChar">
    <w:name w:val="Zaglavlje Char"/>
    <w:link w:val="Zaglavlje"/>
    <w:uiPriority w:val="99"/>
    <w:rsid w:val="00B93716"/>
    <w:rPr>
      <w:sz w:val="24"/>
      <w:szCs w:val="24"/>
    </w:rPr>
  </w:style>
  <w:style w:type="paragraph" w:styleId="Podnoje">
    <w:name w:val="footer"/>
    <w:basedOn w:val="Normal"/>
    <w:link w:val="PodnojeChar"/>
    <w:uiPriority w:val="99"/>
    <w:unhideWhenUsed/>
    <w:rsid w:val="00B93716"/>
    <w:pPr>
      <w:tabs>
        <w:tab w:val="center" w:pos="4536"/>
        <w:tab w:val="right" w:pos="9072"/>
      </w:tabs>
    </w:pPr>
  </w:style>
  <w:style w:type="character" w:customStyle="1" w:styleId="PodnojeChar">
    <w:name w:val="Podnožje Char"/>
    <w:link w:val="Podnoje"/>
    <w:uiPriority w:val="99"/>
    <w:rsid w:val="00B93716"/>
    <w:rPr>
      <w:sz w:val="24"/>
      <w:szCs w:val="24"/>
    </w:rPr>
  </w:style>
  <w:style w:type="character" w:styleId="Hiperveza">
    <w:name w:val="Hyperlink"/>
    <w:uiPriority w:val="99"/>
    <w:semiHidden/>
    <w:unhideWhenUsed/>
    <w:rsid w:val="001430DA"/>
    <w:rPr>
      <w:color w:val="0000FF"/>
      <w:u w:val="single"/>
    </w:rPr>
  </w:style>
  <w:style w:type="character" w:customStyle="1" w:styleId="Naslov2Char">
    <w:name w:val="Naslov 2 Char"/>
    <w:link w:val="Naslov2"/>
    <w:rsid w:val="00C342E6"/>
    <w:rPr>
      <w:b/>
      <w:bCs/>
      <w:sz w:val="24"/>
      <w:szCs w:val="24"/>
    </w:rPr>
  </w:style>
  <w:style w:type="table" w:styleId="Reetkatablice">
    <w:name w:val="Table Grid"/>
    <w:basedOn w:val="Obinatablica"/>
    <w:uiPriority w:val="59"/>
    <w:rsid w:val="00EB4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5405">
    <w:name w:val="box_455405"/>
    <w:basedOn w:val="Normal"/>
    <w:rsid w:val="006D23B0"/>
    <w:pPr>
      <w:spacing w:before="100" w:beforeAutospacing="1" w:after="100" w:afterAutospacing="1"/>
    </w:pPr>
  </w:style>
  <w:style w:type="paragraph" w:styleId="Tekstbalonia">
    <w:name w:val="Balloon Text"/>
    <w:basedOn w:val="Normal"/>
    <w:link w:val="TekstbaloniaChar"/>
    <w:uiPriority w:val="99"/>
    <w:semiHidden/>
    <w:unhideWhenUsed/>
    <w:rsid w:val="0067529D"/>
    <w:rPr>
      <w:rFonts w:ascii="Segoe UI" w:hAnsi="Segoe UI" w:cs="Segoe UI"/>
      <w:sz w:val="18"/>
      <w:szCs w:val="18"/>
    </w:rPr>
  </w:style>
  <w:style w:type="character" w:customStyle="1" w:styleId="TekstbaloniaChar">
    <w:name w:val="Tekst balončića Char"/>
    <w:link w:val="Tekstbalonia"/>
    <w:uiPriority w:val="99"/>
    <w:semiHidden/>
    <w:rsid w:val="006752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48895755">
      <w:bodyDiv w:val="1"/>
      <w:marLeft w:val="0"/>
      <w:marRight w:val="0"/>
      <w:marTop w:val="0"/>
      <w:marBottom w:val="0"/>
      <w:divBdr>
        <w:top w:val="none" w:sz="0" w:space="0" w:color="auto"/>
        <w:left w:val="none" w:sz="0" w:space="0" w:color="auto"/>
        <w:bottom w:val="none" w:sz="0" w:space="0" w:color="auto"/>
        <w:right w:val="none" w:sz="0" w:space="0" w:color="auto"/>
      </w:divBdr>
      <w:divsChild>
        <w:div w:id="14381788">
          <w:marLeft w:val="0"/>
          <w:marRight w:val="0"/>
          <w:marTop w:val="0"/>
          <w:marBottom w:val="0"/>
          <w:divBdr>
            <w:top w:val="none" w:sz="0" w:space="0" w:color="auto"/>
            <w:left w:val="none" w:sz="0" w:space="0" w:color="auto"/>
            <w:bottom w:val="none" w:sz="0" w:space="0" w:color="auto"/>
            <w:right w:val="none" w:sz="0" w:space="0" w:color="auto"/>
          </w:divBdr>
        </w:div>
        <w:div w:id="21588864">
          <w:marLeft w:val="0"/>
          <w:marRight w:val="0"/>
          <w:marTop w:val="0"/>
          <w:marBottom w:val="0"/>
          <w:divBdr>
            <w:top w:val="none" w:sz="0" w:space="0" w:color="auto"/>
            <w:left w:val="none" w:sz="0" w:space="0" w:color="auto"/>
            <w:bottom w:val="none" w:sz="0" w:space="0" w:color="auto"/>
            <w:right w:val="none" w:sz="0" w:space="0" w:color="auto"/>
          </w:divBdr>
        </w:div>
        <w:div w:id="42679024">
          <w:marLeft w:val="0"/>
          <w:marRight w:val="0"/>
          <w:marTop w:val="0"/>
          <w:marBottom w:val="0"/>
          <w:divBdr>
            <w:top w:val="none" w:sz="0" w:space="0" w:color="auto"/>
            <w:left w:val="none" w:sz="0" w:space="0" w:color="auto"/>
            <w:bottom w:val="none" w:sz="0" w:space="0" w:color="auto"/>
            <w:right w:val="none" w:sz="0" w:space="0" w:color="auto"/>
          </w:divBdr>
        </w:div>
        <w:div w:id="208880966">
          <w:marLeft w:val="0"/>
          <w:marRight w:val="0"/>
          <w:marTop w:val="0"/>
          <w:marBottom w:val="0"/>
          <w:divBdr>
            <w:top w:val="none" w:sz="0" w:space="0" w:color="auto"/>
            <w:left w:val="none" w:sz="0" w:space="0" w:color="auto"/>
            <w:bottom w:val="none" w:sz="0" w:space="0" w:color="auto"/>
            <w:right w:val="none" w:sz="0" w:space="0" w:color="auto"/>
          </w:divBdr>
        </w:div>
        <w:div w:id="223370696">
          <w:marLeft w:val="0"/>
          <w:marRight w:val="0"/>
          <w:marTop w:val="0"/>
          <w:marBottom w:val="0"/>
          <w:divBdr>
            <w:top w:val="none" w:sz="0" w:space="0" w:color="auto"/>
            <w:left w:val="none" w:sz="0" w:space="0" w:color="auto"/>
            <w:bottom w:val="none" w:sz="0" w:space="0" w:color="auto"/>
            <w:right w:val="none" w:sz="0" w:space="0" w:color="auto"/>
          </w:divBdr>
        </w:div>
        <w:div w:id="250042939">
          <w:marLeft w:val="0"/>
          <w:marRight w:val="0"/>
          <w:marTop w:val="0"/>
          <w:marBottom w:val="0"/>
          <w:divBdr>
            <w:top w:val="none" w:sz="0" w:space="0" w:color="auto"/>
            <w:left w:val="none" w:sz="0" w:space="0" w:color="auto"/>
            <w:bottom w:val="none" w:sz="0" w:space="0" w:color="auto"/>
            <w:right w:val="none" w:sz="0" w:space="0" w:color="auto"/>
          </w:divBdr>
        </w:div>
        <w:div w:id="353650956">
          <w:marLeft w:val="0"/>
          <w:marRight w:val="0"/>
          <w:marTop w:val="0"/>
          <w:marBottom w:val="0"/>
          <w:divBdr>
            <w:top w:val="none" w:sz="0" w:space="0" w:color="auto"/>
            <w:left w:val="none" w:sz="0" w:space="0" w:color="auto"/>
            <w:bottom w:val="none" w:sz="0" w:space="0" w:color="auto"/>
            <w:right w:val="none" w:sz="0" w:space="0" w:color="auto"/>
          </w:divBdr>
        </w:div>
        <w:div w:id="454301094">
          <w:marLeft w:val="0"/>
          <w:marRight w:val="0"/>
          <w:marTop w:val="0"/>
          <w:marBottom w:val="0"/>
          <w:divBdr>
            <w:top w:val="none" w:sz="0" w:space="0" w:color="auto"/>
            <w:left w:val="none" w:sz="0" w:space="0" w:color="auto"/>
            <w:bottom w:val="none" w:sz="0" w:space="0" w:color="auto"/>
            <w:right w:val="none" w:sz="0" w:space="0" w:color="auto"/>
          </w:divBdr>
        </w:div>
        <w:div w:id="472913098">
          <w:marLeft w:val="0"/>
          <w:marRight w:val="0"/>
          <w:marTop w:val="0"/>
          <w:marBottom w:val="0"/>
          <w:divBdr>
            <w:top w:val="none" w:sz="0" w:space="0" w:color="auto"/>
            <w:left w:val="none" w:sz="0" w:space="0" w:color="auto"/>
            <w:bottom w:val="none" w:sz="0" w:space="0" w:color="auto"/>
            <w:right w:val="none" w:sz="0" w:space="0" w:color="auto"/>
          </w:divBdr>
        </w:div>
        <w:div w:id="500196247">
          <w:marLeft w:val="0"/>
          <w:marRight w:val="0"/>
          <w:marTop w:val="0"/>
          <w:marBottom w:val="0"/>
          <w:divBdr>
            <w:top w:val="none" w:sz="0" w:space="0" w:color="auto"/>
            <w:left w:val="none" w:sz="0" w:space="0" w:color="auto"/>
            <w:bottom w:val="none" w:sz="0" w:space="0" w:color="auto"/>
            <w:right w:val="none" w:sz="0" w:space="0" w:color="auto"/>
          </w:divBdr>
        </w:div>
        <w:div w:id="566184500">
          <w:marLeft w:val="0"/>
          <w:marRight w:val="0"/>
          <w:marTop w:val="0"/>
          <w:marBottom w:val="0"/>
          <w:divBdr>
            <w:top w:val="none" w:sz="0" w:space="0" w:color="auto"/>
            <w:left w:val="none" w:sz="0" w:space="0" w:color="auto"/>
            <w:bottom w:val="none" w:sz="0" w:space="0" w:color="auto"/>
            <w:right w:val="none" w:sz="0" w:space="0" w:color="auto"/>
          </w:divBdr>
        </w:div>
        <w:div w:id="617418555">
          <w:marLeft w:val="0"/>
          <w:marRight w:val="0"/>
          <w:marTop w:val="0"/>
          <w:marBottom w:val="0"/>
          <w:divBdr>
            <w:top w:val="none" w:sz="0" w:space="0" w:color="auto"/>
            <w:left w:val="none" w:sz="0" w:space="0" w:color="auto"/>
            <w:bottom w:val="none" w:sz="0" w:space="0" w:color="auto"/>
            <w:right w:val="none" w:sz="0" w:space="0" w:color="auto"/>
          </w:divBdr>
        </w:div>
        <w:div w:id="643241662">
          <w:marLeft w:val="0"/>
          <w:marRight w:val="0"/>
          <w:marTop w:val="0"/>
          <w:marBottom w:val="0"/>
          <w:divBdr>
            <w:top w:val="none" w:sz="0" w:space="0" w:color="auto"/>
            <w:left w:val="none" w:sz="0" w:space="0" w:color="auto"/>
            <w:bottom w:val="none" w:sz="0" w:space="0" w:color="auto"/>
            <w:right w:val="none" w:sz="0" w:space="0" w:color="auto"/>
          </w:divBdr>
        </w:div>
        <w:div w:id="703167848">
          <w:marLeft w:val="0"/>
          <w:marRight w:val="0"/>
          <w:marTop w:val="0"/>
          <w:marBottom w:val="0"/>
          <w:divBdr>
            <w:top w:val="none" w:sz="0" w:space="0" w:color="auto"/>
            <w:left w:val="none" w:sz="0" w:space="0" w:color="auto"/>
            <w:bottom w:val="none" w:sz="0" w:space="0" w:color="auto"/>
            <w:right w:val="none" w:sz="0" w:space="0" w:color="auto"/>
          </w:divBdr>
        </w:div>
        <w:div w:id="788740029">
          <w:marLeft w:val="0"/>
          <w:marRight w:val="0"/>
          <w:marTop w:val="0"/>
          <w:marBottom w:val="0"/>
          <w:divBdr>
            <w:top w:val="none" w:sz="0" w:space="0" w:color="auto"/>
            <w:left w:val="none" w:sz="0" w:space="0" w:color="auto"/>
            <w:bottom w:val="none" w:sz="0" w:space="0" w:color="auto"/>
            <w:right w:val="none" w:sz="0" w:space="0" w:color="auto"/>
          </w:divBdr>
        </w:div>
        <w:div w:id="870993729">
          <w:marLeft w:val="0"/>
          <w:marRight w:val="0"/>
          <w:marTop w:val="0"/>
          <w:marBottom w:val="0"/>
          <w:divBdr>
            <w:top w:val="none" w:sz="0" w:space="0" w:color="auto"/>
            <w:left w:val="none" w:sz="0" w:space="0" w:color="auto"/>
            <w:bottom w:val="none" w:sz="0" w:space="0" w:color="auto"/>
            <w:right w:val="none" w:sz="0" w:space="0" w:color="auto"/>
          </w:divBdr>
        </w:div>
        <w:div w:id="1021394748">
          <w:marLeft w:val="0"/>
          <w:marRight w:val="0"/>
          <w:marTop w:val="0"/>
          <w:marBottom w:val="0"/>
          <w:divBdr>
            <w:top w:val="none" w:sz="0" w:space="0" w:color="auto"/>
            <w:left w:val="none" w:sz="0" w:space="0" w:color="auto"/>
            <w:bottom w:val="none" w:sz="0" w:space="0" w:color="auto"/>
            <w:right w:val="none" w:sz="0" w:space="0" w:color="auto"/>
          </w:divBdr>
        </w:div>
        <w:div w:id="1137993342">
          <w:marLeft w:val="0"/>
          <w:marRight w:val="0"/>
          <w:marTop w:val="0"/>
          <w:marBottom w:val="0"/>
          <w:divBdr>
            <w:top w:val="none" w:sz="0" w:space="0" w:color="auto"/>
            <w:left w:val="none" w:sz="0" w:space="0" w:color="auto"/>
            <w:bottom w:val="none" w:sz="0" w:space="0" w:color="auto"/>
            <w:right w:val="none" w:sz="0" w:space="0" w:color="auto"/>
          </w:divBdr>
        </w:div>
        <w:div w:id="1180774490">
          <w:marLeft w:val="0"/>
          <w:marRight w:val="0"/>
          <w:marTop w:val="0"/>
          <w:marBottom w:val="0"/>
          <w:divBdr>
            <w:top w:val="none" w:sz="0" w:space="0" w:color="auto"/>
            <w:left w:val="none" w:sz="0" w:space="0" w:color="auto"/>
            <w:bottom w:val="none" w:sz="0" w:space="0" w:color="auto"/>
            <w:right w:val="none" w:sz="0" w:space="0" w:color="auto"/>
          </w:divBdr>
        </w:div>
        <w:div w:id="1189031300">
          <w:marLeft w:val="0"/>
          <w:marRight w:val="0"/>
          <w:marTop w:val="0"/>
          <w:marBottom w:val="0"/>
          <w:divBdr>
            <w:top w:val="none" w:sz="0" w:space="0" w:color="auto"/>
            <w:left w:val="none" w:sz="0" w:space="0" w:color="auto"/>
            <w:bottom w:val="none" w:sz="0" w:space="0" w:color="auto"/>
            <w:right w:val="none" w:sz="0" w:space="0" w:color="auto"/>
          </w:divBdr>
        </w:div>
        <w:div w:id="1385251915">
          <w:marLeft w:val="0"/>
          <w:marRight w:val="0"/>
          <w:marTop w:val="0"/>
          <w:marBottom w:val="0"/>
          <w:divBdr>
            <w:top w:val="none" w:sz="0" w:space="0" w:color="auto"/>
            <w:left w:val="none" w:sz="0" w:space="0" w:color="auto"/>
            <w:bottom w:val="none" w:sz="0" w:space="0" w:color="auto"/>
            <w:right w:val="none" w:sz="0" w:space="0" w:color="auto"/>
          </w:divBdr>
        </w:div>
        <w:div w:id="1478062305">
          <w:marLeft w:val="0"/>
          <w:marRight w:val="0"/>
          <w:marTop w:val="0"/>
          <w:marBottom w:val="0"/>
          <w:divBdr>
            <w:top w:val="none" w:sz="0" w:space="0" w:color="auto"/>
            <w:left w:val="none" w:sz="0" w:space="0" w:color="auto"/>
            <w:bottom w:val="none" w:sz="0" w:space="0" w:color="auto"/>
            <w:right w:val="none" w:sz="0" w:space="0" w:color="auto"/>
          </w:divBdr>
        </w:div>
        <w:div w:id="1772242270">
          <w:marLeft w:val="0"/>
          <w:marRight w:val="0"/>
          <w:marTop w:val="0"/>
          <w:marBottom w:val="0"/>
          <w:divBdr>
            <w:top w:val="none" w:sz="0" w:space="0" w:color="auto"/>
            <w:left w:val="none" w:sz="0" w:space="0" w:color="auto"/>
            <w:bottom w:val="none" w:sz="0" w:space="0" w:color="auto"/>
            <w:right w:val="none" w:sz="0" w:space="0" w:color="auto"/>
          </w:divBdr>
        </w:div>
        <w:div w:id="1812558268">
          <w:marLeft w:val="0"/>
          <w:marRight w:val="0"/>
          <w:marTop w:val="0"/>
          <w:marBottom w:val="0"/>
          <w:divBdr>
            <w:top w:val="none" w:sz="0" w:space="0" w:color="auto"/>
            <w:left w:val="none" w:sz="0" w:space="0" w:color="auto"/>
            <w:bottom w:val="none" w:sz="0" w:space="0" w:color="auto"/>
            <w:right w:val="none" w:sz="0" w:space="0" w:color="auto"/>
          </w:divBdr>
        </w:div>
        <w:div w:id="1957053335">
          <w:marLeft w:val="0"/>
          <w:marRight w:val="0"/>
          <w:marTop w:val="0"/>
          <w:marBottom w:val="0"/>
          <w:divBdr>
            <w:top w:val="none" w:sz="0" w:space="0" w:color="auto"/>
            <w:left w:val="none" w:sz="0" w:space="0" w:color="auto"/>
            <w:bottom w:val="none" w:sz="0" w:space="0" w:color="auto"/>
            <w:right w:val="none" w:sz="0" w:space="0" w:color="auto"/>
          </w:divBdr>
        </w:div>
        <w:div w:id="2111388644">
          <w:marLeft w:val="0"/>
          <w:marRight w:val="0"/>
          <w:marTop w:val="0"/>
          <w:marBottom w:val="0"/>
          <w:divBdr>
            <w:top w:val="none" w:sz="0" w:space="0" w:color="auto"/>
            <w:left w:val="none" w:sz="0" w:space="0" w:color="auto"/>
            <w:bottom w:val="none" w:sz="0" w:space="0" w:color="auto"/>
            <w:right w:val="none" w:sz="0" w:space="0" w:color="auto"/>
          </w:divBdr>
        </w:div>
        <w:div w:id="2127654821">
          <w:marLeft w:val="0"/>
          <w:marRight w:val="0"/>
          <w:marTop w:val="0"/>
          <w:marBottom w:val="0"/>
          <w:divBdr>
            <w:top w:val="none" w:sz="0" w:space="0" w:color="auto"/>
            <w:left w:val="none" w:sz="0" w:space="0" w:color="auto"/>
            <w:bottom w:val="none" w:sz="0" w:space="0" w:color="auto"/>
            <w:right w:val="none" w:sz="0" w:space="0" w:color="auto"/>
          </w:divBdr>
        </w:div>
      </w:divsChild>
    </w:div>
    <w:div w:id="1173767072">
      <w:bodyDiv w:val="1"/>
      <w:marLeft w:val="0"/>
      <w:marRight w:val="0"/>
      <w:marTop w:val="0"/>
      <w:marBottom w:val="0"/>
      <w:divBdr>
        <w:top w:val="none" w:sz="0" w:space="0" w:color="auto"/>
        <w:left w:val="none" w:sz="0" w:space="0" w:color="auto"/>
        <w:bottom w:val="none" w:sz="0" w:space="0" w:color="auto"/>
        <w:right w:val="none" w:sz="0" w:space="0" w:color="auto"/>
      </w:divBdr>
    </w:div>
    <w:div w:id="140661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480" TargetMode="External"/><Relationship Id="rId10" Type="http://schemas.openxmlformats.org/officeDocument/2006/relationships/hyperlink" Target="http://www.zakon.hr/cms.htm?id=68"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286E3-B9CA-42BC-9E6C-1D8AFEF9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2529</Words>
  <Characters>14418</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16914</CharactersWithSpaces>
  <SharedDoc>false</SharedDoc>
  <HLinks>
    <vt:vector size="48" baseType="variant">
      <vt:variant>
        <vt:i4>8061051</vt:i4>
      </vt:variant>
      <vt:variant>
        <vt:i4>21</vt:i4>
      </vt:variant>
      <vt:variant>
        <vt:i4>0</vt:i4>
      </vt:variant>
      <vt:variant>
        <vt:i4>5</vt:i4>
      </vt:variant>
      <vt:variant>
        <vt:lpwstr>http://www.zakon.hr/cms.htm?id=480</vt:lpwstr>
      </vt:variant>
      <vt:variant>
        <vt:lpwstr/>
      </vt:variant>
      <vt:variant>
        <vt:i4>4718659</vt:i4>
      </vt:variant>
      <vt:variant>
        <vt:i4>18</vt:i4>
      </vt:variant>
      <vt:variant>
        <vt:i4>0</vt:i4>
      </vt:variant>
      <vt:variant>
        <vt:i4>5</vt:i4>
      </vt:variant>
      <vt:variant>
        <vt:lpwstr>http://www.zakon.hr/cms.htm?id=73</vt:lpwstr>
      </vt:variant>
      <vt:variant>
        <vt:lpwstr/>
      </vt:variant>
      <vt:variant>
        <vt:i4>4718659</vt:i4>
      </vt:variant>
      <vt:variant>
        <vt:i4>15</vt:i4>
      </vt:variant>
      <vt:variant>
        <vt:i4>0</vt:i4>
      </vt:variant>
      <vt:variant>
        <vt:i4>5</vt:i4>
      </vt:variant>
      <vt:variant>
        <vt:lpwstr>http://www.zakon.hr/cms.htm?id=72</vt:lpwstr>
      </vt:variant>
      <vt:variant>
        <vt:lpwstr/>
      </vt:variant>
      <vt:variant>
        <vt:i4>4718659</vt:i4>
      </vt:variant>
      <vt:variant>
        <vt:i4>12</vt:i4>
      </vt:variant>
      <vt:variant>
        <vt:i4>0</vt:i4>
      </vt:variant>
      <vt:variant>
        <vt:i4>5</vt:i4>
      </vt:variant>
      <vt:variant>
        <vt:lpwstr>http://www.zakon.hr/cms.htm?id=70</vt:lpwstr>
      </vt:variant>
      <vt:variant>
        <vt:lpwstr/>
      </vt:variant>
      <vt:variant>
        <vt:i4>4784195</vt:i4>
      </vt:variant>
      <vt:variant>
        <vt:i4>9</vt:i4>
      </vt:variant>
      <vt:variant>
        <vt:i4>0</vt:i4>
      </vt:variant>
      <vt:variant>
        <vt:i4>5</vt:i4>
      </vt:variant>
      <vt:variant>
        <vt:lpwstr>http://www.zakon.hr/cms.htm?id=69</vt:lpwstr>
      </vt:variant>
      <vt:variant>
        <vt:lpwstr/>
      </vt:variant>
      <vt:variant>
        <vt:i4>4784195</vt:i4>
      </vt:variant>
      <vt:variant>
        <vt:i4>6</vt:i4>
      </vt:variant>
      <vt:variant>
        <vt:i4>0</vt:i4>
      </vt:variant>
      <vt:variant>
        <vt:i4>5</vt:i4>
      </vt:variant>
      <vt:variant>
        <vt:lpwstr>http://www.zakon.hr/cms.htm?id=68</vt:lpwstr>
      </vt:variant>
      <vt:variant>
        <vt:lpwstr/>
      </vt:variant>
      <vt:variant>
        <vt:i4>4784195</vt:i4>
      </vt:variant>
      <vt:variant>
        <vt:i4>3</vt:i4>
      </vt:variant>
      <vt:variant>
        <vt:i4>0</vt:i4>
      </vt:variant>
      <vt:variant>
        <vt:i4>5</vt:i4>
      </vt:variant>
      <vt:variant>
        <vt:lpwstr>http://www.zakon.hr/cms.htm?id=67</vt:lpwstr>
      </vt:variant>
      <vt:variant>
        <vt:lpwstr/>
      </vt:variant>
      <vt:variant>
        <vt:i4>4784195</vt:i4>
      </vt:variant>
      <vt:variant>
        <vt:i4>0</vt:i4>
      </vt:variant>
      <vt:variant>
        <vt:i4>0</vt:i4>
      </vt:variant>
      <vt:variant>
        <vt:i4>5</vt:i4>
      </vt:variant>
      <vt:variant>
        <vt:lpwstr>http://www.zakon.hr/cms.htm?id=66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Industrijsko Obrtnička Škola</dc:creator>
  <cp:lastModifiedBy>Tajništvo</cp:lastModifiedBy>
  <cp:revision>7</cp:revision>
  <cp:lastPrinted>2020-01-15T10:58:00Z</cp:lastPrinted>
  <dcterms:created xsi:type="dcterms:W3CDTF">2019-12-04T07:27:00Z</dcterms:created>
  <dcterms:modified xsi:type="dcterms:W3CDTF">2020-01-15T10:58:00Z</dcterms:modified>
</cp:coreProperties>
</file>